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68874">
      <w:pPr>
        <w:jc w:val="center"/>
        <w:rPr>
          <w:rFonts w:ascii="仿宋_GB2312" w:eastAsia="仿宋_GB2312"/>
          <w:b/>
          <w:sz w:val="32"/>
          <w:szCs w:val="32"/>
        </w:rPr>
      </w:pPr>
    </w:p>
    <w:p w14:paraId="5AB26390">
      <w:pPr>
        <w:jc w:val="center"/>
        <w:rPr>
          <w:rFonts w:ascii="黑体" w:eastAsia="黑体"/>
          <w:sz w:val="72"/>
          <w:szCs w:val="72"/>
        </w:rPr>
      </w:pPr>
    </w:p>
    <w:p w14:paraId="3799D19C">
      <w:pPr>
        <w:jc w:val="center"/>
        <w:rPr>
          <w:rFonts w:ascii="黑体" w:eastAsia="黑体"/>
          <w:sz w:val="72"/>
          <w:szCs w:val="72"/>
        </w:rPr>
      </w:pPr>
    </w:p>
    <w:p w14:paraId="78075CC7">
      <w:pPr>
        <w:jc w:val="center"/>
        <w:rPr>
          <w:rFonts w:ascii="黑体" w:eastAsia="黑体"/>
          <w:sz w:val="72"/>
          <w:szCs w:val="72"/>
        </w:rPr>
      </w:pPr>
    </w:p>
    <w:p w14:paraId="18C7F850">
      <w:pPr>
        <w:jc w:val="center"/>
        <w:rPr>
          <w:rFonts w:hint="eastAsia" w:ascii="黑体" w:eastAsia="黑体"/>
          <w:sz w:val="72"/>
          <w:szCs w:val="72"/>
          <w:lang w:eastAsia="zh-CN"/>
        </w:rPr>
      </w:pPr>
      <w:r>
        <w:rPr>
          <w:rFonts w:hint="eastAsia" w:ascii="黑体" w:eastAsia="黑体"/>
          <w:sz w:val="72"/>
          <w:szCs w:val="72"/>
          <w:lang w:eastAsia="zh-CN"/>
        </w:rPr>
        <w:t>北京市对外传播交流中心</w:t>
      </w:r>
    </w:p>
    <w:p w14:paraId="6D2D987F">
      <w:pPr>
        <w:jc w:val="center"/>
        <w:rPr>
          <w:rFonts w:ascii="黑体" w:eastAsia="黑体"/>
          <w:sz w:val="72"/>
          <w:szCs w:val="72"/>
        </w:rPr>
      </w:pPr>
      <w:r>
        <w:rPr>
          <w:rFonts w:hint="eastAsia" w:ascii="黑体" w:eastAsia="黑体"/>
          <w:sz w:val="72"/>
          <w:szCs w:val="72"/>
          <w:lang w:val="en-US" w:eastAsia="zh-CN"/>
        </w:rPr>
        <w:t xml:space="preserve">  </w:t>
      </w: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14:paraId="3069580E">
      <w:pPr>
        <w:jc w:val="center"/>
        <w:rPr>
          <w:rFonts w:ascii="黑体" w:eastAsia="黑体"/>
          <w:sz w:val="52"/>
          <w:szCs w:val="52"/>
        </w:rPr>
      </w:pPr>
    </w:p>
    <w:p w14:paraId="58AD742A">
      <w:pPr>
        <w:jc w:val="center"/>
        <w:rPr>
          <w:rFonts w:ascii="黑体" w:eastAsia="黑体"/>
          <w:sz w:val="52"/>
          <w:szCs w:val="52"/>
        </w:rPr>
      </w:pPr>
    </w:p>
    <w:p w14:paraId="5F778901">
      <w:pPr>
        <w:jc w:val="center"/>
        <w:rPr>
          <w:rFonts w:ascii="黑体" w:eastAsia="黑体"/>
          <w:sz w:val="52"/>
          <w:szCs w:val="52"/>
        </w:rPr>
      </w:pPr>
    </w:p>
    <w:p w14:paraId="6A7B3490">
      <w:pPr>
        <w:jc w:val="center"/>
        <w:rPr>
          <w:rFonts w:ascii="黑体" w:eastAsia="黑体"/>
          <w:sz w:val="52"/>
          <w:szCs w:val="52"/>
        </w:rPr>
      </w:pPr>
    </w:p>
    <w:p w14:paraId="36D6B31D">
      <w:pPr>
        <w:jc w:val="center"/>
        <w:rPr>
          <w:rFonts w:ascii="黑体" w:eastAsia="黑体"/>
          <w:sz w:val="32"/>
          <w:szCs w:val="32"/>
        </w:rPr>
      </w:pPr>
    </w:p>
    <w:p w14:paraId="76AFFA43">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0FB1FCBA">
      <w:pPr>
        <w:spacing w:line="500" w:lineRule="exact"/>
        <w:ind w:firstLine="645"/>
        <w:jc w:val="center"/>
        <w:rPr>
          <w:rFonts w:hint="eastAsia" w:ascii="宋体" w:hAnsi="宋体" w:cs="宋体"/>
          <w:b/>
          <w:bCs/>
          <w:kern w:val="0"/>
          <w:sz w:val="36"/>
          <w:szCs w:val="36"/>
        </w:rPr>
      </w:pPr>
    </w:p>
    <w:p w14:paraId="37105DF8">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14:paraId="1A4370BA">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60C8379D">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5B2574A8">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52CFD89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4C171A2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2D8B9892">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3931985C">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50BCC48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5606E9F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5A3E442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77DD5DA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1DAB5EC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04A8C52B">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14:paraId="69E8A722">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4750227E">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14:paraId="7EE5DEBF">
      <w:pPr>
        <w:tabs>
          <w:tab w:val="center" w:pos="6979"/>
        </w:tabs>
        <w:spacing w:before="156" w:beforeLines="50" w:after="156" w:afterLines="50"/>
        <w:jc w:val="center"/>
        <w:rPr>
          <w:rFonts w:ascii="宋体" w:hAnsi="宋体" w:cs="宋体"/>
          <w:b/>
          <w:bCs/>
          <w:spacing w:val="40"/>
          <w:kern w:val="0"/>
          <w:sz w:val="32"/>
          <w:szCs w:val="32"/>
        </w:rPr>
      </w:pPr>
    </w:p>
    <w:p w14:paraId="2142CF4B">
      <w:pPr>
        <w:tabs>
          <w:tab w:val="center" w:pos="6979"/>
        </w:tabs>
        <w:spacing w:before="156" w:beforeLines="50" w:after="156" w:afterLines="50"/>
        <w:jc w:val="center"/>
        <w:rPr>
          <w:rFonts w:ascii="宋体" w:hAnsi="宋体" w:cs="宋体"/>
          <w:b/>
          <w:bCs/>
          <w:spacing w:val="40"/>
          <w:kern w:val="0"/>
          <w:sz w:val="32"/>
          <w:szCs w:val="32"/>
        </w:rPr>
      </w:pPr>
    </w:p>
    <w:p w14:paraId="175F09A5">
      <w:pPr>
        <w:tabs>
          <w:tab w:val="center" w:pos="6979"/>
        </w:tabs>
        <w:spacing w:before="156" w:beforeLines="50" w:after="156" w:afterLines="50"/>
        <w:jc w:val="center"/>
        <w:rPr>
          <w:rFonts w:ascii="宋体" w:hAnsi="宋体" w:cs="宋体"/>
          <w:b/>
          <w:bCs/>
          <w:spacing w:val="40"/>
          <w:kern w:val="0"/>
          <w:sz w:val="32"/>
          <w:szCs w:val="32"/>
        </w:rPr>
      </w:pPr>
    </w:p>
    <w:p w14:paraId="33EF0DDD">
      <w:pPr>
        <w:tabs>
          <w:tab w:val="center" w:pos="6979"/>
        </w:tabs>
        <w:spacing w:before="156" w:beforeLines="50" w:after="156" w:afterLines="50"/>
        <w:jc w:val="center"/>
        <w:rPr>
          <w:rFonts w:ascii="宋体" w:hAnsi="宋体" w:cs="宋体"/>
          <w:b/>
          <w:bCs/>
          <w:spacing w:val="40"/>
          <w:kern w:val="0"/>
          <w:sz w:val="32"/>
          <w:szCs w:val="32"/>
        </w:rPr>
      </w:pPr>
    </w:p>
    <w:p w14:paraId="7D116C72">
      <w:pPr>
        <w:tabs>
          <w:tab w:val="center" w:pos="6979"/>
        </w:tabs>
        <w:spacing w:before="156" w:beforeLines="50" w:after="156" w:afterLines="50"/>
        <w:jc w:val="center"/>
        <w:rPr>
          <w:rFonts w:ascii="宋体" w:hAnsi="宋体" w:cs="宋体"/>
          <w:b/>
          <w:bCs/>
          <w:spacing w:val="40"/>
          <w:kern w:val="0"/>
          <w:sz w:val="32"/>
          <w:szCs w:val="32"/>
        </w:rPr>
      </w:pPr>
    </w:p>
    <w:p w14:paraId="51902DCE">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14:paraId="4F73747D">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17E50E71">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14:paraId="35F02195">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14:paraId="450C6FCC">
      <w:pPr>
        <w:snapToGrid w:val="0"/>
        <w:spacing w:line="520" w:lineRule="exact"/>
        <w:ind w:firstLine="420" w:firstLineChars="200"/>
        <w:rPr>
          <w:rFonts w:hint="default" w:eastAsia="黑体"/>
          <w:lang w:val="en-US" w:eastAsia="zh-CN"/>
        </w:rPr>
      </w:pPr>
      <w:r>
        <w:rPr>
          <w:rFonts w:hint="eastAsia"/>
          <w:lang w:val="en-US" w:eastAsia="zh-CN"/>
        </w:rPr>
        <w:t xml:space="preserve">   </w:t>
      </w:r>
      <w:r>
        <w:rPr>
          <w:rFonts w:hint="eastAsia" w:ascii="仿宋_GB2312" w:hAnsi="仿宋" w:eastAsia="仿宋_GB2312"/>
          <w:sz w:val="32"/>
          <w:szCs w:val="32"/>
        </w:rPr>
        <w:t xml:space="preserve"> 根据《中共北京市委机构编制委员会关于市委宣传部所属事业单位改革有关事项的批复》（京编委〔2021〕146号），设立北京市对外传播交流中心，为中共北京市委宣传部直属公益一类事业单位，主要职责为：承担本市对外宣传的事务性工作，包含外宣杂志出品、政务新媒体运营和其他本市对外宣传的事务性工作。无下属事业单位。</w:t>
      </w:r>
    </w:p>
    <w:p w14:paraId="20151B5F">
      <w:pPr>
        <w:tabs>
          <w:tab w:val="center" w:pos="6979"/>
        </w:tabs>
        <w:spacing w:line="580" w:lineRule="exact"/>
        <w:rPr>
          <w:rFonts w:hint="eastAsia" w:ascii="黑体" w:eastAsia="黑体"/>
          <w:b/>
          <w:sz w:val="28"/>
          <w:szCs w:val="28"/>
        </w:rPr>
      </w:pPr>
      <w:r>
        <w:rPr>
          <w:rFonts w:hint="eastAsia" w:ascii="仿宋_GB2312" w:eastAsia="仿宋_GB2312"/>
          <w:sz w:val="28"/>
          <w:szCs w:val="28"/>
          <w:lang w:val="en-US" w:eastAsia="zh-CN"/>
        </w:rPr>
        <w:t xml:space="preserve"> </w:t>
      </w: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57EB3822">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1931.94</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190.36</w:t>
      </w:r>
      <w:r>
        <w:rPr>
          <w:rFonts w:hint="eastAsia" w:ascii="仿宋_GB2312" w:eastAsia="仿宋_GB2312"/>
          <w:sz w:val="28"/>
          <w:szCs w:val="28"/>
        </w:rPr>
        <w:t>万元，增长</w:t>
      </w:r>
      <w:r>
        <w:rPr>
          <w:rFonts w:hint="eastAsia" w:ascii="仿宋_GB2312" w:eastAsia="仿宋_GB2312"/>
          <w:sz w:val="28"/>
          <w:szCs w:val="28"/>
          <w:lang w:val="en-US" w:eastAsia="zh-CN"/>
        </w:rPr>
        <w:t>10.93</w:t>
      </w:r>
      <w:r>
        <w:rPr>
          <w:rFonts w:hint="eastAsia" w:ascii="仿宋_GB2312" w:eastAsia="仿宋_GB2312"/>
          <w:sz w:val="28"/>
          <w:szCs w:val="28"/>
        </w:rPr>
        <w:t>%。</w:t>
      </w:r>
    </w:p>
    <w:p w14:paraId="4C90EBAF">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28865B48">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1931.78</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190.36</w:t>
      </w:r>
      <w:r>
        <w:rPr>
          <w:rFonts w:hint="eastAsia" w:ascii="仿宋_GB2312" w:eastAsia="仿宋_GB2312"/>
          <w:sz w:val="28"/>
          <w:szCs w:val="28"/>
        </w:rPr>
        <w:t>万元，增长</w:t>
      </w:r>
      <w:r>
        <w:rPr>
          <w:rFonts w:hint="eastAsia" w:ascii="仿宋_GB2312" w:eastAsia="仿宋_GB2312"/>
          <w:sz w:val="28"/>
          <w:szCs w:val="28"/>
          <w:lang w:val="en-US" w:eastAsia="zh-CN"/>
        </w:rPr>
        <w:t>10.93</w:t>
      </w:r>
      <w:r>
        <w:rPr>
          <w:rFonts w:hint="eastAsia" w:ascii="仿宋_GB2312" w:eastAsia="仿宋_GB2312"/>
          <w:sz w:val="28"/>
          <w:szCs w:val="28"/>
        </w:rPr>
        <w:t>%</w:t>
      </w:r>
      <w:r>
        <w:rPr>
          <w:rFonts w:hint="eastAsia" w:ascii="仿宋_GB2312" w:eastAsia="仿宋_GB2312"/>
          <w:sz w:val="28"/>
          <w:szCs w:val="28"/>
          <w:lang w:eastAsia="zh-CN"/>
        </w:rPr>
        <w:t>。</w:t>
      </w:r>
    </w:p>
    <w:p w14:paraId="572DD5D5">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1931.78</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1931.78</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43F2679E">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F8C314F">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143FA2D5">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6D3F6D1">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18086096">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62FB128E">
      <w:pPr>
        <w:spacing w:line="560" w:lineRule="exact"/>
        <w:ind w:firstLine="640"/>
        <w:rPr>
          <w:rFonts w:hint="eastAsia" w:ascii="仿宋_GB2312" w:eastAsia="仿宋_GB2312" w:cs="Droid Sans"/>
          <w:color w:val="000000"/>
          <w:sz w:val="32"/>
          <w:szCs w:val="32"/>
          <w:highlight w:val="none"/>
          <w:lang w:eastAsia="zh-CN"/>
        </w:rPr>
      </w:pPr>
      <w:r>
        <w:rPr>
          <w:rFonts w:hint="eastAsia" w:ascii="仿宋_GB2312" w:eastAsia="仿宋_GB2312" w:cs="Droid Sans"/>
          <w:color w:val="000000"/>
          <w:sz w:val="32"/>
          <w:szCs w:val="32"/>
          <w:highlight w:val="none"/>
          <w:lang w:eastAsia="zh-CN"/>
        </w:rPr>
        <w:t>（此处插入图表，用上述</w:t>
      </w:r>
      <w:r>
        <w:rPr>
          <w:rFonts w:hint="eastAsia" w:ascii="仿宋_GB2312" w:eastAsia="仿宋_GB2312" w:cs="Droid Sans"/>
          <w:color w:val="000000"/>
          <w:sz w:val="32"/>
          <w:szCs w:val="32"/>
          <w:highlight w:val="none"/>
          <w:lang w:val="en-US" w:eastAsia="zh-CN"/>
        </w:rPr>
        <w:t>收入</w:t>
      </w:r>
      <w:r>
        <w:rPr>
          <w:rFonts w:hint="eastAsia" w:ascii="仿宋_GB2312" w:eastAsia="仿宋_GB2312" w:cs="Droid Sans"/>
          <w:color w:val="000000"/>
          <w:sz w:val="32"/>
          <w:szCs w:val="32"/>
          <w:highlight w:val="none"/>
          <w:lang w:eastAsia="zh-CN"/>
        </w:rPr>
        <w:t>金额制作饼状图，示例如下，无金额类型不必制图）</w:t>
      </w:r>
    </w:p>
    <w:p w14:paraId="5CC7FF3D">
      <w:pPr>
        <w:pStyle w:val="2"/>
        <w:ind w:firstLine="0"/>
        <w:jc w:val="center"/>
      </w:pPr>
      <w:r>
        <w:rPr>
          <w:rFonts w:hint="eastAsia" w:ascii="仿宋_GB2312" w:eastAsia="仿宋_GB2312"/>
          <w:color w:val="000000"/>
          <w:sz w:val="32"/>
          <w:szCs w:val="32"/>
          <w:highlight w:val="none"/>
          <w:lang w:val="en-US" w:eastAsia="zh-CN"/>
        </w:rPr>
        <w:t>图1：收入决算</w:t>
      </w:r>
    </w:p>
    <w:p w14:paraId="58114C89">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7C8F28D">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1C4541D2">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1575.68</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64.28</w:t>
      </w:r>
      <w:r>
        <w:rPr>
          <w:rFonts w:hint="eastAsia" w:ascii="仿宋_GB2312" w:eastAsia="仿宋_GB2312"/>
          <w:sz w:val="28"/>
          <w:szCs w:val="28"/>
        </w:rPr>
        <w:t>万元，增长</w:t>
      </w:r>
      <w:r>
        <w:rPr>
          <w:rFonts w:hint="eastAsia" w:ascii="仿宋_GB2312" w:eastAsia="仿宋_GB2312"/>
          <w:sz w:val="28"/>
          <w:szCs w:val="28"/>
          <w:lang w:val="en-US" w:eastAsia="zh-CN"/>
        </w:rPr>
        <w:t>4.08</w:t>
      </w:r>
      <w:r>
        <w:rPr>
          <w:rFonts w:hint="eastAsia" w:ascii="仿宋_GB2312" w:eastAsia="仿宋_GB2312"/>
          <w:sz w:val="28"/>
          <w:szCs w:val="28"/>
        </w:rPr>
        <w:t>%，其中：基本支出</w:t>
      </w:r>
      <w:r>
        <w:rPr>
          <w:rFonts w:ascii="仿宋_GB2312" w:eastAsia="仿宋_GB2312"/>
          <w:sz w:val="28"/>
          <w:szCs w:val="28"/>
        </w:rPr>
        <w:t>447.16</w:t>
      </w:r>
      <w:r>
        <w:rPr>
          <w:rFonts w:hint="eastAsia" w:ascii="仿宋_GB2312" w:eastAsia="仿宋_GB2312"/>
          <w:sz w:val="28"/>
          <w:szCs w:val="28"/>
        </w:rPr>
        <w:t>万元，占支出合计的</w:t>
      </w:r>
      <w:r>
        <w:rPr>
          <w:rFonts w:hint="eastAsia" w:ascii="仿宋_GB2312" w:eastAsia="仿宋_GB2312"/>
          <w:sz w:val="28"/>
          <w:szCs w:val="28"/>
          <w:lang w:eastAsia="zh-CN"/>
        </w:rPr>
        <w:t>28.38</w:t>
      </w:r>
      <w:r>
        <w:rPr>
          <w:rFonts w:hint="eastAsia" w:ascii="仿宋_GB2312" w:eastAsia="仿宋_GB2312"/>
          <w:sz w:val="28"/>
          <w:szCs w:val="28"/>
        </w:rPr>
        <w:t>%；项目支出</w:t>
      </w:r>
      <w:r>
        <w:rPr>
          <w:rFonts w:ascii="仿宋_GB2312" w:eastAsia="仿宋_GB2312"/>
          <w:sz w:val="28"/>
          <w:szCs w:val="28"/>
        </w:rPr>
        <w:t>1128.52</w:t>
      </w:r>
      <w:r>
        <w:rPr>
          <w:rFonts w:hint="eastAsia" w:ascii="仿宋_GB2312" w:eastAsia="仿宋_GB2312"/>
          <w:sz w:val="28"/>
          <w:szCs w:val="28"/>
        </w:rPr>
        <w:t>万元，占支出合计的</w:t>
      </w:r>
      <w:r>
        <w:rPr>
          <w:rFonts w:hint="eastAsia" w:ascii="仿宋_GB2312" w:eastAsia="仿宋_GB2312"/>
          <w:sz w:val="28"/>
          <w:szCs w:val="28"/>
          <w:lang w:eastAsia="zh-CN"/>
        </w:rPr>
        <w:t>71.62</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059FA141">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5E19FBB3">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86D478A">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661272E8">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1931.78</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lang w:val="en-US" w:eastAsia="zh-CN"/>
        </w:rPr>
        <w:t>190.35</w:t>
      </w:r>
      <w:r>
        <w:rPr>
          <w:rFonts w:hint="eastAsia" w:ascii="仿宋_GB2312" w:eastAsia="仿宋_GB2312"/>
          <w:sz w:val="28"/>
          <w:szCs w:val="28"/>
        </w:rPr>
        <w:t>万元，增长</w:t>
      </w:r>
      <w:r>
        <w:rPr>
          <w:rFonts w:hint="eastAsia" w:ascii="仿宋_GB2312" w:eastAsia="仿宋_GB2312"/>
          <w:sz w:val="28"/>
          <w:szCs w:val="28"/>
          <w:lang w:val="en-US" w:eastAsia="zh-CN"/>
        </w:rPr>
        <w:t>10.93</w:t>
      </w:r>
      <w:r>
        <w:rPr>
          <w:rFonts w:hint="eastAsia" w:ascii="仿宋_GB2312" w:eastAsia="仿宋_GB2312"/>
          <w:sz w:val="28"/>
          <w:szCs w:val="28"/>
        </w:rPr>
        <w:t>%。主要原因</w:t>
      </w:r>
      <w:r>
        <w:rPr>
          <w:rFonts w:hint="eastAsia" w:ascii="仿宋_GB2312" w:eastAsia="仿宋_GB2312"/>
          <w:sz w:val="28"/>
          <w:szCs w:val="28"/>
          <w:lang w:eastAsia="zh-CN"/>
        </w:rPr>
        <w:t>围绕市政府中心工作，重大主题做好政务发布和对外宣传工作，持续提升自由品牌的影响力，增加相关预算规模</w:t>
      </w:r>
      <w:r>
        <w:rPr>
          <w:rFonts w:hint="eastAsia" w:ascii="仿宋_GB2312" w:eastAsia="仿宋_GB2312"/>
          <w:sz w:val="28"/>
          <w:szCs w:val="28"/>
        </w:rPr>
        <w:t>。</w:t>
      </w:r>
    </w:p>
    <w:p w14:paraId="75136095">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68DAEC51">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0DBF4FC3">
      <w:pPr>
        <w:tabs>
          <w:tab w:val="center" w:pos="6979"/>
        </w:tabs>
        <w:spacing w:line="58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2024</w:t>
      </w:r>
      <w:r>
        <w:rPr>
          <w:rFonts w:ascii="仿宋_GB2312" w:hAnsi="仿宋_GB2312" w:eastAsia="仿宋_GB2312" w:cs="仿宋_GB2312"/>
          <w:sz w:val="28"/>
          <w:szCs w:val="28"/>
          <w:lang w:val="zh-TW" w:eastAsia="zh-TW"/>
        </w:rPr>
        <w:t>年度一般公共预算财政拨款支出</w:t>
      </w:r>
      <w:r>
        <w:rPr>
          <w:rFonts w:ascii="仿宋_GB2312" w:hAnsi="仿宋_GB2312" w:eastAsia="仿宋_GB2312" w:cs="仿宋_GB2312"/>
          <w:sz w:val="28"/>
          <w:szCs w:val="28"/>
        </w:rPr>
        <w:t>1575.68</w:t>
      </w:r>
      <w:r>
        <w:rPr>
          <w:rFonts w:ascii="仿宋_GB2312" w:hAnsi="仿宋_GB2312" w:eastAsia="仿宋_GB2312" w:cs="仿宋_GB2312"/>
          <w:sz w:val="28"/>
          <w:szCs w:val="28"/>
          <w:lang w:val="zh-TW" w:eastAsia="zh-TW"/>
        </w:rPr>
        <w:t>万元，主要用于以下方面（按大类）：一般公共服务支出</w:t>
      </w:r>
      <w:r>
        <w:rPr>
          <w:rFonts w:hint="eastAsia" w:ascii="仿宋_GB2312" w:hAnsi="仿宋_GB2312" w:eastAsia="仿宋_GB2312" w:cs="仿宋_GB2312"/>
          <w:sz w:val="28"/>
          <w:szCs w:val="28"/>
        </w:rPr>
        <w:t>1575.68</w:t>
      </w:r>
      <w:r>
        <w:rPr>
          <w:rFonts w:ascii="仿宋_GB2312" w:hAnsi="仿宋_GB2312" w:eastAsia="仿宋_GB2312" w:cs="仿宋_GB2312"/>
          <w:sz w:val="28"/>
          <w:szCs w:val="28"/>
          <w:lang w:val="zh-TW" w:eastAsia="zh-TW"/>
        </w:rPr>
        <w:t>万元，占本年财政拨款支出</w:t>
      </w:r>
      <w:r>
        <w:rPr>
          <w:rFonts w:hint="eastAsia" w:ascii="仿宋_GB2312" w:hAnsi="仿宋_GB2312" w:eastAsia="仿宋_GB2312" w:cs="仿宋_GB2312"/>
          <w:sz w:val="28"/>
          <w:szCs w:val="28"/>
        </w:rPr>
        <w:t>81.57</w:t>
      </w:r>
      <w:r>
        <w:rPr>
          <w:rFonts w:ascii="仿宋_GB2312" w:hAnsi="仿宋_GB2312" w:eastAsia="仿宋_GB2312" w:cs="仿宋_GB2312"/>
          <w:sz w:val="28"/>
          <w:szCs w:val="28"/>
        </w:rPr>
        <w:t>%</w:t>
      </w:r>
      <w:r>
        <w:rPr>
          <w:rFonts w:ascii="仿宋_GB2312" w:hAnsi="仿宋_GB2312" w:eastAsia="仿宋_GB2312" w:cs="仿宋_GB2312"/>
          <w:sz w:val="28"/>
          <w:szCs w:val="28"/>
          <w:lang w:val="zh-TW" w:eastAsia="zh-TW"/>
        </w:rPr>
        <w:t xml:space="preserve">； </w:t>
      </w:r>
      <w:r>
        <w:rPr>
          <w:rFonts w:hint="eastAsia" w:ascii="仿宋_GB2312" w:hAnsi="仿宋_GB2312" w:eastAsia="仿宋_GB2312" w:cs="仿宋_GB2312"/>
          <w:sz w:val="28"/>
          <w:szCs w:val="28"/>
        </w:rPr>
        <w:t>主要用于以下方面（按大类）：文化旅游体育与传媒支出1494.76万元，占全年财政拨款支出94.86%；社会保障和就业支出49.4万元，占全年财政拨款支出3.13%；卫生健康支出31.51万元，占本年财政拨款2%</w:t>
      </w:r>
      <w:r>
        <w:rPr>
          <w:rFonts w:ascii="仿宋_GB2312" w:hAnsi="仿宋_GB2312" w:eastAsia="仿宋_GB2312" w:cs="仿宋_GB2312"/>
          <w:sz w:val="28"/>
          <w:szCs w:val="28"/>
          <w:lang w:val="zh-TW" w:eastAsia="zh-TW"/>
        </w:rPr>
        <w:t>。</w:t>
      </w:r>
    </w:p>
    <w:p w14:paraId="656E98B8">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1C835D2F">
      <w:pPr>
        <w:spacing w:line="580" w:lineRule="exact"/>
        <w:ind w:firstLine="560" w:firstLineChars="200"/>
        <w:jc w:val="left"/>
        <w:rPr>
          <w:rFonts w:ascii="仿宋_GB2312" w:hAnsi="仿宋_GB2312" w:eastAsia="仿宋_GB2312" w:cs="仿宋_GB2312"/>
          <w:sz w:val="28"/>
          <w:szCs w:val="28"/>
        </w:rPr>
      </w:pPr>
      <w:r>
        <w:rPr>
          <w:rFonts w:ascii="仿宋_GB2312" w:hAnsi="仿宋_GB2312" w:eastAsia="仿宋_GB2312" w:cs="仿宋_GB2312"/>
          <w:sz w:val="28"/>
          <w:szCs w:val="28"/>
        </w:rPr>
        <w:t>1</w:t>
      </w:r>
      <w:r>
        <w:rPr>
          <w:rFonts w:ascii="仿宋_GB2312" w:hAnsi="仿宋_GB2312" w:eastAsia="仿宋_GB2312" w:cs="仿宋_GB2312"/>
          <w:sz w:val="28"/>
          <w:szCs w:val="28"/>
          <w:lang w:val="zh-TW" w:eastAsia="zh-TW"/>
        </w:rPr>
        <w:t>、</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val="zh-TW"/>
        </w:rPr>
        <w:t xml:space="preserve"> 文化旅游体育和传媒支出</w:t>
      </w:r>
      <w:r>
        <w:rPr>
          <w:rFonts w:ascii="仿宋_GB2312" w:hAnsi="仿宋_GB2312" w:eastAsia="仿宋_GB2312" w:cs="仿宋_GB2312"/>
          <w:sz w:val="28"/>
          <w:szCs w:val="28"/>
        </w:rPr>
        <w:t>”</w:t>
      </w:r>
      <w:r>
        <w:rPr>
          <w:rFonts w:ascii="仿宋_GB2312" w:hAnsi="仿宋_GB2312" w:eastAsia="仿宋_GB2312" w:cs="仿宋_GB2312"/>
          <w:sz w:val="28"/>
          <w:szCs w:val="28"/>
          <w:lang w:val="zh-TW" w:eastAsia="zh-TW"/>
        </w:rPr>
        <w:t>（类）</w:t>
      </w:r>
      <w:r>
        <w:rPr>
          <w:rFonts w:ascii="仿宋_GB2312" w:hAnsi="仿宋_GB2312" w:eastAsia="仿宋_GB2312" w:cs="仿宋_GB2312"/>
          <w:sz w:val="28"/>
          <w:szCs w:val="28"/>
        </w:rPr>
        <w:t>2024</w:t>
      </w:r>
      <w:r>
        <w:rPr>
          <w:rFonts w:ascii="仿宋_GB2312" w:hAnsi="仿宋_GB2312" w:eastAsia="仿宋_GB2312" w:cs="仿宋_GB2312"/>
          <w:sz w:val="28"/>
          <w:szCs w:val="28"/>
          <w:lang w:val="zh-TW" w:eastAsia="zh-TW"/>
        </w:rPr>
        <w:t>年度决算</w:t>
      </w:r>
      <w:r>
        <w:rPr>
          <w:rFonts w:hint="eastAsia" w:ascii="仿宋_GB2312" w:hAnsi="仿宋_GB2312" w:eastAsia="仿宋_GB2312" w:cs="仿宋_GB2312"/>
          <w:sz w:val="28"/>
          <w:szCs w:val="28"/>
        </w:rPr>
        <w:t>1494.76</w:t>
      </w:r>
      <w:r>
        <w:rPr>
          <w:rFonts w:ascii="仿宋_GB2312" w:hAnsi="仿宋_GB2312" w:eastAsia="仿宋_GB2312" w:cs="仿宋_GB2312"/>
          <w:sz w:val="28"/>
          <w:szCs w:val="28"/>
          <w:lang w:val="zh-TW" w:eastAsia="zh-TW"/>
        </w:rPr>
        <w:t>万元，比</w:t>
      </w:r>
      <w:r>
        <w:rPr>
          <w:rFonts w:ascii="仿宋_GB2312" w:hAnsi="仿宋_GB2312" w:eastAsia="仿宋_GB2312" w:cs="仿宋_GB2312"/>
          <w:sz w:val="28"/>
          <w:szCs w:val="28"/>
        </w:rPr>
        <w:t>2024</w:t>
      </w:r>
      <w:r>
        <w:rPr>
          <w:rFonts w:ascii="仿宋_GB2312" w:hAnsi="仿宋_GB2312" w:eastAsia="仿宋_GB2312" w:cs="仿宋_GB2312"/>
          <w:sz w:val="28"/>
          <w:szCs w:val="28"/>
          <w:lang w:val="zh-TW" w:eastAsia="zh-TW"/>
        </w:rPr>
        <w:t>年度年初预算减少</w:t>
      </w:r>
      <w:bookmarkStart w:id="0" w:name="OLE_LINK9"/>
      <w:bookmarkStart w:id="1" w:name="OLE_LINK10"/>
      <w:r>
        <w:rPr>
          <w:rFonts w:hint="eastAsia" w:ascii="仿宋_GB2312" w:hAnsi="仿宋_GB2312" w:eastAsia="仿宋_GB2312" w:cs="仿宋_GB2312"/>
          <w:sz w:val="28"/>
          <w:szCs w:val="28"/>
        </w:rPr>
        <w:t>267.26</w:t>
      </w:r>
      <w:bookmarkEnd w:id="0"/>
      <w:bookmarkEnd w:id="1"/>
      <w:r>
        <w:rPr>
          <w:rFonts w:ascii="仿宋_GB2312" w:hAnsi="仿宋_GB2312" w:eastAsia="仿宋_GB2312" w:cs="仿宋_GB2312"/>
          <w:sz w:val="28"/>
          <w:szCs w:val="28"/>
          <w:lang w:val="zh-TW" w:eastAsia="zh-TW"/>
        </w:rPr>
        <w:t>万元，下降</w:t>
      </w:r>
      <w:r>
        <w:rPr>
          <w:rFonts w:hint="eastAsia" w:ascii="仿宋_GB2312" w:hAnsi="仿宋_GB2312" w:eastAsia="仿宋_GB2312" w:cs="仿宋_GB2312"/>
          <w:sz w:val="28"/>
          <w:szCs w:val="28"/>
          <w:lang w:val="zh-TW"/>
        </w:rPr>
        <w:t>17.88</w:t>
      </w:r>
      <w:r>
        <w:rPr>
          <w:rFonts w:ascii="仿宋_GB2312" w:hAnsi="仿宋_GB2312" w:eastAsia="仿宋_GB2312" w:cs="仿宋_GB2312"/>
          <w:sz w:val="28"/>
          <w:szCs w:val="28"/>
        </w:rPr>
        <w:t>%</w:t>
      </w:r>
      <w:r>
        <w:rPr>
          <w:rFonts w:ascii="仿宋_GB2312" w:hAnsi="仿宋_GB2312" w:eastAsia="仿宋_GB2312" w:cs="仿宋_GB2312"/>
          <w:sz w:val="28"/>
          <w:szCs w:val="28"/>
          <w:lang w:val="zh-TW" w:eastAsia="zh-TW"/>
        </w:rPr>
        <w:t>。其中：</w:t>
      </w:r>
    </w:p>
    <w:p w14:paraId="21E9A0D8">
      <w:pPr>
        <w:spacing w:line="58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w:t>
      </w:r>
      <w:r>
        <w:rPr>
          <w:rFonts w:hint="eastAsia" w:ascii="仿宋_GB2312" w:hAnsi="仿宋_GB2312" w:eastAsia="仿宋_GB2312" w:cs="仿宋_GB2312"/>
          <w:sz w:val="28"/>
          <w:szCs w:val="28"/>
          <w:lang w:val="zh-TW"/>
        </w:rPr>
        <w:t>文化和旅游</w:t>
      </w:r>
      <w:r>
        <w:rPr>
          <w:rFonts w:ascii="仿宋_GB2312" w:hAnsi="仿宋_GB2312" w:eastAsia="仿宋_GB2312" w:cs="仿宋_GB2312"/>
          <w:sz w:val="28"/>
          <w:szCs w:val="28"/>
        </w:rPr>
        <w:t>”</w:t>
      </w:r>
      <w:r>
        <w:rPr>
          <w:rFonts w:ascii="仿宋_GB2312" w:hAnsi="仿宋_GB2312" w:eastAsia="仿宋_GB2312" w:cs="仿宋_GB2312"/>
          <w:sz w:val="28"/>
          <w:szCs w:val="28"/>
          <w:lang w:val="zh-TW" w:eastAsia="zh-TW"/>
        </w:rPr>
        <w:t>（款，下同）</w:t>
      </w:r>
      <w:r>
        <w:rPr>
          <w:rFonts w:ascii="仿宋_GB2312" w:hAnsi="仿宋_GB2312" w:eastAsia="仿宋_GB2312" w:cs="仿宋_GB2312"/>
          <w:sz w:val="28"/>
          <w:szCs w:val="28"/>
        </w:rPr>
        <w:t>2024</w:t>
      </w:r>
      <w:r>
        <w:rPr>
          <w:rFonts w:ascii="仿宋_GB2312" w:hAnsi="仿宋_GB2312" w:eastAsia="仿宋_GB2312" w:cs="仿宋_GB2312"/>
          <w:sz w:val="28"/>
          <w:szCs w:val="28"/>
          <w:lang w:val="zh-TW" w:eastAsia="zh-TW"/>
        </w:rPr>
        <w:t>年度决算</w:t>
      </w:r>
      <w:r>
        <w:rPr>
          <w:rFonts w:hint="eastAsia" w:ascii="仿宋_GB2312" w:hAnsi="仿宋_GB2312" w:eastAsia="仿宋_GB2312" w:cs="仿宋_GB2312"/>
          <w:sz w:val="28"/>
          <w:szCs w:val="28"/>
        </w:rPr>
        <w:t>1494.76</w:t>
      </w:r>
      <w:r>
        <w:rPr>
          <w:rFonts w:ascii="仿宋_GB2312" w:hAnsi="仿宋_GB2312" w:eastAsia="仿宋_GB2312" w:cs="仿宋_GB2312"/>
          <w:sz w:val="28"/>
          <w:szCs w:val="28"/>
          <w:lang w:val="zh-TW" w:eastAsia="zh-TW"/>
        </w:rPr>
        <w:t>万元，比</w:t>
      </w:r>
      <w:r>
        <w:rPr>
          <w:rFonts w:ascii="仿宋_GB2312" w:hAnsi="仿宋_GB2312" w:eastAsia="仿宋_GB2312" w:cs="仿宋_GB2312"/>
          <w:sz w:val="28"/>
          <w:szCs w:val="28"/>
        </w:rPr>
        <w:t>2024</w:t>
      </w:r>
      <w:r>
        <w:rPr>
          <w:rFonts w:ascii="仿宋_GB2312" w:hAnsi="仿宋_GB2312" w:eastAsia="仿宋_GB2312" w:cs="仿宋_GB2312"/>
          <w:sz w:val="28"/>
          <w:szCs w:val="28"/>
          <w:lang w:val="zh-TW" w:eastAsia="zh-TW"/>
        </w:rPr>
        <w:t>年度年初预算减少</w:t>
      </w:r>
      <w:r>
        <w:rPr>
          <w:rFonts w:hint="eastAsia" w:ascii="仿宋_GB2312" w:hAnsi="仿宋_GB2312" w:eastAsia="仿宋_GB2312" w:cs="仿宋_GB2312"/>
          <w:sz w:val="28"/>
          <w:szCs w:val="28"/>
        </w:rPr>
        <w:t>267.26</w:t>
      </w:r>
      <w:r>
        <w:rPr>
          <w:rFonts w:ascii="仿宋_GB2312" w:hAnsi="仿宋_GB2312" w:eastAsia="仿宋_GB2312" w:cs="仿宋_GB2312"/>
          <w:sz w:val="28"/>
          <w:szCs w:val="28"/>
          <w:lang w:val="zh-TW" w:eastAsia="zh-TW"/>
        </w:rPr>
        <w:t>万元，下降</w:t>
      </w:r>
      <w:r>
        <w:rPr>
          <w:rFonts w:hint="eastAsia" w:ascii="仿宋_GB2312" w:hAnsi="仿宋_GB2312" w:eastAsia="仿宋_GB2312" w:cs="仿宋_GB2312"/>
          <w:sz w:val="28"/>
          <w:szCs w:val="28"/>
        </w:rPr>
        <w:t>17.88</w:t>
      </w:r>
      <w:r>
        <w:rPr>
          <w:rFonts w:ascii="仿宋_GB2312" w:hAnsi="仿宋_GB2312" w:eastAsia="仿宋_GB2312" w:cs="仿宋_GB2312"/>
          <w:sz w:val="28"/>
          <w:szCs w:val="28"/>
        </w:rPr>
        <w:t>%</w:t>
      </w:r>
      <w:r>
        <w:rPr>
          <w:rFonts w:ascii="仿宋_GB2312" w:hAnsi="仿宋_GB2312" w:eastAsia="仿宋_GB2312" w:cs="仿宋_GB2312"/>
          <w:sz w:val="28"/>
          <w:szCs w:val="28"/>
          <w:lang w:val="zh-TW" w:eastAsia="zh-TW"/>
        </w:rPr>
        <w:t>。</w:t>
      </w:r>
      <w:bookmarkStart w:id="2" w:name="OLE_LINK12"/>
      <w:bookmarkStart w:id="3" w:name="OLE_LINK11"/>
      <w:r>
        <w:rPr>
          <w:rFonts w:ascii="仿宋_GB2312" w:hAnsi="仿宋_GB2312" w:eastAsia="仿宋_GB2312" w:cs="仿宋_GB2312"/>
          <w:sz w:val="28"/>
          <w:szCs w:val="28"/>
          <w:lang w:val="zh-TW" w:eastAsia="zh-TW"/>
        </w:rPr>
        <w:t>主要原因：</w:t>
      </w:r>
      <w:r>
        <w:rPr>
          <w:rFonts w:hint="eastAsia" w:ascii="仿宋_GB2312" w:hAnsi="仿宋_GB2312" w:eastAsia="仿宋_GB2312" w:cs="仿宋_GB2312"/>
          <w:sz w:val="28"/>
          <w:szCs w:val="28"/>
        </w:rPr>
        <w:t xml:space="preserve"> 严格落实政府过紧日子要求，厉行节约，压缩一般性支出</w:t>
      </w:r>
      <w:r>
        <w:rPr>
          <w:rFonts w:ascii="仿宋_GB2312" w:hAnsi="仿宋_GB2312" w:eastAsia="仿宋_GB2312" w:cs="仿宋_GB2312"/>
          <w:sz w:val="28"/>
          <w:szCs w:val="28"/>
          <w:lang w:val="zh-TW" w:eastAsia="zh-TW"/>
        </w:rPr>
        <w:t>。</w:t>
      </w:r>
    </w:p>
    <w:bookmarkEnd w:id="2"/>
    <w:bookmarkEnd w:id="3"/>
    <w:p w14:paraId="678AA673">
      <w:pPr>
        <w:spacing w:line="580" w:lineRule="exact"/>
        <w:ind w:firstLine="560"/>
        <w:rPr>
          <w:rFonts w:ascii="仿宋_GB2312" w:hAnsi="仿宋_GB2312" w:eastAsia="仿宋_GB2312" w:cs="仿宋_GB2312"/>
          <w:sz w:val="28"/>
          <w:szCs w:val="28"/>
        </w:rPr>
      </w:pPr>
      <w:bookmarkStart w:id="4" w:name="OLE_LINK8"/>
      <w:bookmarkStart w:id="5" w:name="OLE_LINK7"/>
      <w:r>
        <w:rPr>
          <w:rFonts w:ascii="仿宋_GB2312" w:hAnsi="仿宋_GB2312" w:eastAsia="仿宋_GB2312" w:cs="仿宋_GB2312"/>
          <w:sz w:val="28"/>
          <w:szCs w:val="28"/>
        </w:rPr>
        <w:t>2</w:t>
      </w:r>
      <w:r>
        <w:rPr>
          <w:rFonts w:ascii="仿宋_GB2312" w:hAnsi="仿宋_GB2312" w:eastAsia="仿宋_GB2312" w:cs="仿宋_GB2312"/>
          <w:sz w:val="28"/>
          <w:szCs w:val="28"/>
          <w:lang w:val="zh-TW" w:eastAsia="zh-TW"/>
        </w:rPr>
        <w:t>、</w:t>
      </w:r>
      <w:r>
        <w:rPr>
          <w:rFonts w:hint="eastAsia" w:ascii="仿宋_GB2312" w:hAnsi="仿宋_GB2312" w:eastAsia="仿宋_GB2312" w:cs="仿宋_GB2312"/>
          <w:sz w:val="28"/>
          <w:szCs w:val="28"/>
          <w:lang w:val="zh-TW"/>
        </w:rPr>
        <w:t>“</w:t>
      </w:r>
      <w:r>
        <w:rPr>
          <w:rFonts w:hint="eastAsia" w:ascii="仿宋_GB2312" w:hAnsi="仿宋_GB2312" w:eastAsia="仿宋_GB2312" w:cs="仿宋_GB2312"/>
          <w:sz w:val="28"/>
          <w:szCs w:val="28"/>
        </w:rPr>
        <w:t>社会保障和就业支出</w:t>
      </w:r>
      <w:r>
        <w:rPr>
          <w:rFonts w:ascii="仿宋_GB2312" w:hAnsi="仿宋_GB2312" w:eastAsia="仿宋_GB2312" w:cs="仿宋_GB2312"/>
          <w:sz w:val="28"/>
          <w:szCs w:val="28"/>
        </w:rPr>
        <w:t>”(</w:t>
      </w:r>
      <w:r>
        <w:rPr>
          <w:rFonts w:ascii="仿宋_GB2312" w:hAnsi="仿宋_GB2312" w:eastAsia="仿宋_GB2312" w:cs="仿宋_GB2312"/>
          <w:sz w:val="28"/>
          <w:szCs w:val="28"/>
          <w:lang w:val="zh-TW" w:eastAsia="zh-TW"/>
        </w:rPr>
        <w:t>类</w:t>
      </w:r>
      <w:r>
        <w:rPr>
          <w:rFonts w:ascii="仿宋_GB2312" w:hAnsi="仿宋_GB2312" w:eastAsia="仿宋_GB2312" w:cs="仿宋_GB2312"/>
          <w:sz w:val="28"/>
          <w:szCs w:val="28"/>
        </w:rPr>
        <w:t>)2024</w:t>
      </w:r>
      <w:r>
        <w:rPr>
          <w:rFonts w:ascii="仿宋_GB2312" w:hAnsi="仿宋_GB2312" w:eastAsia="仿宋_GB2312" w:cs="仿宋_GB2312"/>
          <w:sz w:val="28"/>
          <w:szCs w:val="28"/>
          <w:lang w:val="zh-TW" w:eastAsia="zh-TW"/>
        </w:rPr>
        <w:t>年度决算</w:t>
      </w:r>
      <w:r>
        <w:rPr>
          <w:rFonts w:hint="eastAsia" w:ascii="仿宋_GB2312" w:hAnsi="仿宋_GB2312" w:eastAsia="仿宋_GB2312" w:cs="仿宋_GB2312"/>
          <w:sz w:val="28"/>
          <w:szCs w:val="28"/>
        </w:rPr>
        <w:t>49.4</w:t>
      </w:r>
      <w:r>
        <w:rPr>
          <w:rFonts w:ascii="仿宋_GB2312" w:hAnsi="仿宋_GB2312" w:eastAsia="仿宋_GB2312" w:cs="仿宋_GB2312"/>
          <w:sz w:val="28"/>
          <w:szCs w:val="28"/>
          <w:lang w:val="zh-TW" w:eastAsia="zh-TW"/>
        </w:rPr>
        <w:t>万元，比</w:t>
      </w:r>
      <w:r>
        <w:rPr>
          <w:rFonts w:ascii="仿宋_GB2312" w:hAnsi="仿宋_GB2312" w:eastAsia="仿宋_GB2312" w:cs="仿宋_GB2312"/>
          <w:sz w:val="28"/>
          <w:szCs w:val="28"/>
        </w:rPr>
        <w:t>2024</w:t>
      </w:r>
      <w:r>
        <w:rPr>
          <w:rFonts w:ascii="仿宋_GB2312" w:hAnsi="仿宋_GB2312" w:eastAsia="仿宋_GB2312" w:cs="仿宋_GB2312"/>
          <w:sz w:val="28"/>
          <w:szCs w:val="28"/>
          <w:lang w:val="zh-TW" w:eastAsia="zh-TW"/>
        </w:rPr>
        <w:t>年度年初预算减少</w:t>
      </w:r>
      <w:r>
        <w:rPr>
          <w:rFonts w:hint="eastAsia" w:ascii="仿宋_GB2312" w:hAnsi="仿宋_GB2312" w:eastAsia="仿宋_GB2312" w:cs="仿宋_GB2312"/>
          <w:sz w:val="28"/>
          <w:szCs w:val="28"/>
        </w:rPr>
        <w:t>60.66</w:t>
      </w:r>
      <w:r>
        <w:rPr>
          <w:rFonts w:ascii="仿宋_GB2312" w:hAnsi="仿宋_GB2312" w:eastAsia="仿宋_GB2312" w:cs="仿宋_GB2312"/>
          <w:sz w:val="28"/>
          <w:szCs w:val="28"/>
          <w:lang w:val="zh-TW" w:eastAsia="zh-TW"/>
        </w:rPr>
        <w:t>万元，</w:t>
      </w:r>
      <w:r>
        <w:rPr>
          <w:rFonts w:hint="eastAsia" w:ascii="仿宋_GB2312" w:hAnsi="仿宋_GB2312" w:eastAsia="仿宋_GB2312" w:cs="仿宋_GB2312"/>
          <w:sz w:val="28"/>
          <w:szCs w:val="28"/>
          <w:lang w:val="zh-TW"/>
        </w:rPr>
        <w:t>下降55%</w:t>
      </w:r>
      <w:r>
        <w:rPr>
          <w:rFonts w:ascii="仿宋_GB2312" w:hAnsi="仿宋_GB2312" w:eastAsia="仿宋_GB2312" w:cs="仿宋_GB2312"/>
          <w:sz w:val="28"/>
          <w:szCs w:val="28"/>
          <w:lang w:val="zh-TW" w:eastAsia="zh-TW"/>
        </w:rPr>
        <w:t>。其中：</w:t>
      </w:r>
    </w:p>
    <w:bookmarkEnd w:id="4"/>
    <w:bookmarkEnd w:id="5"/>
    <w:p w14:paraId="6C392E74">
      <w:pPr>
        <w:spacing w:line="580" w:lineRule="exact"/>
        <w:ind w:firstLine="560"/>
        <w:rPr>
          <w:rFonts w:ascii="仿宋_GB2312" w:hAnsi="仿宋_GB2312" w:eastAsia="仿宋_GB2312" w:cs="仿宋_GB2312"/>
          <w:sz w:val="28"/>
          <w:szCs w:val="28"/>
        </w:rPr>
      </w:pPr>
      <w:r>
        <w:rPr>
          <w:rFonts w:ascii="仿宋_GB2312" w:hAnsi="仿宋_GB2312" w:eastAsia="仿宋_GB2312" w:cs="仿宋_GB2312"/>
          <w:sz w:val="28"/>
          <w:szCs w:val="28"/>
        </w:rPr>
        <w:t>“</w:t>
      </w:r>
      <w:r>
        <w:rPr>
          <w:rFonts w:hint="eastAsia" w:ascii="仿宋_GB2312" w:hAnsi="仿宋_GB2312" w:eastAsia="仿宋_GB2312" w:cs="仿宋_GB2312"/>
          <w:sz w:val="28"/>
          <w:szCs w:val="28"/>
        </w:rPr>
        <w:t>行政事业单位养老支出</w:t>
      </w:r>
      <w:r>
        <w:rPr>
          <w:rFonts w:ascii="仿宋_GB2312" w:hAnsi="仿宋_GB2312" w:eastAsia="仿宋_GB2312" w:cs="仿宋_GB2312"/>
          <w:sz w:val="28"/>
          <w:szCs w:val="28"/>
        </w:rPr>
        <w:t>”</w:t>
      </w:r>
      <w:r>
        <w:rPr>
          <w:rFonts w:ascii="仿宋_GB2312" w:hAnsi="仿宋_GB2312" w:eastAsia="仿宋_GB2312" w:cs="仿宋_GB2312"/>
          <w:sz w:val="28"/>
          <w:szCs w:val="28"/>
          <w:lang w:val="zh-TW" w:eastAsia="zh-TW"/>
        </w:rPr>
        <w:t>（款）</w:t>
      </w:r>
      <w:r>
        <w:rPr>
          <w:rFonts w:ascii="仿宋_GB2312" w:hAnsi="仿宋_GB2312" w:eastAsia="仿宋_GB2312" w:cs="仿宋_GB2312"/>
          <w:sz w:val="28"/>
          <w:szCs w:val="28"/>
        </w:rPr>
        <w:t>2024</w:t>
      </w:r>
      <w:r>
        <w:rPr>
          <w:rFonts w:ascii="仿宋_GB2312" w:hAnsi="仿宋_GB2312" w:eastAsia="仿宋_GB2312" w:cs="仿宋_GB2312"/>
          <w:sz w:val="28"/>
          <w:szCs w:val="28"/>
          <w:lang w:val="zh-TW" w:eastAsia="zh-TW"/>
        </w:rPr>
        <w:t>年度决算</w:t>
      </w:r>
      <w:r>
        <w:rPr>
          <w:rFonts w:hint="eastAsia" w:ascii="仿宋_GB2312" w:hAnsi="仿宋_GB2312" w:eastAsia="仿宋_GB2312" w:cs="仿宋_GB2312"/>
          <w:sz w:val="28"/>
          <w:szCs w:val="28"/>
        </w:rPr>
        <w:t>49.4</w:t>
      </w:r>
      <w:r>
        <w:rPr>
          <w:rFonts w:ascii="仿宋_GB2312" w:hAnsi="仿宋_GB2312" w:eastAsia="仿宋_GB2312" w:cs="仿宋_GB2312"/>
          <w:sz w:val="28"/>
          <w:szCs w:val="28"/>
          <w:lang w:val="zh-TW" w:eastAsia="zh-TW"/>
        </w:rPr>
        <w:t>万元，比</w:t>
      </w:r>
      <w:r>
        <w:rPr>
          <w:rFonts w:ascii="仿宋_GB2312" w:hAnsi="仿宋_GB2312" w:eastAsia="仿宋_GB2312" w:cs="仿宋_GB2312"/>
          <w:sz w:val="28"/>
          <w:szCs w:val="28"/>
        </w:rPr>
        <w:t>2024</w:t>
      </w:r>
      <w:r>
        <w:rPr>
          <w:rFonts w:ascii="仿宋_GB2312" w:hAnsi="仿宋_GB2312" w:eastAsia="仿宋_GB2312" w:cs="仿宋_GB2312"/>
          <w:sz w:val="28"/>
          <w:szCs w:val="28"/>
          <w:lang w:val="zh-TW" w:eastAsia="zh-TW"/>
        </w:rPr>
        <w:t>年度年初预算增减少</w:t>
      </w:r>
      <w:r>
        <w:rPr>
          <w:rFonts w:hint="eastAsia" w:ascii="仿宋_GB2312" w:hAnsi="仿宋_GB2312" w:eastAsia="仿宋_GB2312" w:cs="仿宋_GB2312"/>
          <w:sz w:val="28"/>
          <w:szCs w:val="28"/>
        </w:rPr>
        <w:t>60.66</w:t>
      </w:r>
      <w:r>
        <w:rPr>
          <w:rFonts w:ascii="仿宋_GB2312" w:hAnsi="仿宋_GB2312" w:eastAsia="仿宋_GB2312" w:cs="仿宋_GB2312"/>
          <w:sz w:val="28"/>
          <w:szCs w:val="28"/>
          <w:lang w:val="zh-TW" w:eastAsia="zh-TW"/>
        </w:rPr>
        <w:t>万元，下降）</w:t>
      </w:r>
      <w:r>
        <w:rPr>
          <w:rFonts w:hint="eastAsia" w:ascii="仿宋_GB2312" w:hAnsi="仿宋_GB2312" w:eastAsia="仿宋_GB2312" w:cs="仿宋_GB2312"/>
          <w:sz w:val="28"/>
          <w:szCs w:val="28"/>
        </w:rPr>
        <w:t>55</w:t>
      </w:r>
      <w:r>
        <w:rPr>
          <w:rFonts w:ascii="仿宋_GB2312" w:hAnsi="仿宋_GB2312" w:eastAsia="仿宋_GB2312" w:cs="仿宋_GB2312"/>
          <w:sz w:val="28"/>
          <w:szCs w:val="28"/>
        </w:rPr>
        <w:t>%</w:t>
      </w:r>
      <w:r>
        <w:rPr>
          <w:rFonts w:ascii="仿宋_GB2312" w:hAnsi="仿宋_GB2312" w:eastAsia="仿宋_GB2312" w:cs="仿宋_GB2312"/>
          <w:sz w:val="28"/>
          <w:szCs w:val="28"/>
          <w:lang w:val="zh-TW" w:eastAsia="zh-TW"/>
        </w:rPr>
        <w:t>。主要原因主要原因：</w:t>
      </w:r>
      <w:r>
        <w:rPr>
          <w:rFonts w:hint="eastAsia" w:ascii="仿宋_GB2312" w:hAnsi="仿宋_GB2312" w:eastAsia="仿宋_GB2312" w:cs="仿宋_GB2312"/>
          <w:sz w:val="28"/>
          <w:szCs w:val="28"/>
        </w:rPr>
        <w:t xml:space="preserve"> </w:t>
      </w:r>
      <w:bookmarkStart w:id="6" w:name="OLE_LINK13"/>
      <w:r>
        <w:rPr>
          <w:rFonts w:hint="eastAsia" w:ascii="仿宋_GB2312" w:hAnsi="仿宋_GB2312" w:eastAsia="仿宋_GB2312" w:cs="仿宋_GB2312"/>
          <w:sz w:val="28"/>
          <w:szCs w:val="28"/>
        </w:rPr>
        <w:t>严格落实政府过紧日子要求，厉行节约，压缩一般性支出</w:t>
      </w:r>
      <w:bookmarkEnd w:id="6"/>
      <w:r>
        <w:rPr>
          <w:rFonts w:ascii="仿宋_GB2312" w:hAnsi="仿宋_GB2312" w:eastAsia="仿宋_GB2312" w:cs="仿宋_GB2312"/>
          <w:sz w:val="28"/>
          <w:szCs w:val="28"/>
          <w:lang w:val="zh-TW" w:eastAsia="zh-TW"/>
        </w:rPr>
        <w:t>。</w:t>
      </w:r>
    </w:p>
    <w:p w14:paraId="1C98A6F9">
      <w:pPr>
        <w:spacing w:line="580" w:lineRule="exact"/>
        <w:rPr>
          <w:rFonts w:ascii="仿宋_GB2312" w:hAnsi="仿宋_GB2312" w:eastAsia="仿宋_GB2312" w:cs="仿宋_GB2312"/>
          <w:sz w:val="28"/>
          <w:szCs w:val="28"/>
          <w:lang w:val="zh-TW"/>
        </w:rPr>
      </w:pPr>
      <w:r>
        <w:rPr>
          <w:rFonts w:hint="eastAsia"/>
          <w:lang w:val="zh-TW"/>
        </w:rPr>
        <w:t xml:space="preserve">     </w:t>
      </w:r>
      <w:r>
        <w:rPr>
          <w:rFonts w:hint="eastAsia" w:ascii="仿宋_GB2312" w:hAnsi="仿宋_GB2312" w:eastAsia="仿宋_GB2312" w:cs="仿宋_GB2312"/>
          <w:sz w:val="28"/>
          <w:szCs w:val="28"/>
        </w:rPr>
        <w:t>3</w:t>
      </w:r>
      <w:r>
        <w:rPr>
          <w:rFonts w:ascii="仿宋_GB2312" w:hAnsi="仿宋_GB2312" w:eastAsia="仿宋_GB2312" w:cs="仿宋_GB2312"/>
          <w:sz w:val="28"/>
          <w:szCs w:val="28"/>
          <w:lang w:val="zh-TW" w:eastAsia="zh-TW"/>
        </w:rPr>
        <w:t>、</w:t>
      </w:r>
      <w:r>
        <w:rPr>
          <w:rFonts w:hint="eastAsia" w:ascii="仿宋_GB2312" w:hAnsi="仿宋_GB2312" w:eastAsia="仿宋_GB2312" w:cs="仿宋_GB2312"/>
          <w:sz w:val="28"/>
          <w:szCs w:val="28"/>
          <w:lang w:val="zh-TW"/>
        </w:rPr>
        <w:t>“</w:t>
      </w:r>
      <w:r>
        <w:rPr>
          <w:rFonts w:hint="eastAsia" w:ascii="仿宋_GB2312" w:hAnsi="仿宋_GB2312" w:eastAsia="仿宋_GB2312" w:cs="仿宋_GB2312"/>
          <w:sz w:val="28"/>
          <w:szCs w:val="28"/>
        </w:rPr>
        <w:t>卫生健康支出</w:t>
      </w:r>
      <w:r>
        <w:rPr>
          <w:rFonts w:ascii="仿宋_GB2312" w:hAnsi="仿宋_GB2312" w:eastAsia="仿宋_GB2312" w:cs="仿宋_GB2312"/>
          <w:sz w:val="28"/>
          <w:szCs w:val="28"/>
        </w:rPr>
        <w:t>”(</w:t>
      </w:r>
      <w:r>
        <w:rPr>
          <w:rFonts w:ascii="仿宋_GB2312" w:hAnsi="仿宋_GB2312" w:eastAsia="仿宋_GB2312" w:cs="仿宋_GB2312"/>
          <w:sz w:val="28"/>
          <w:szCs w:val="28"/>
          <w:lang w:val="zh-TW" w:eastAsia="zh-TW"/>
        </w:rPr>
        <w:t>类</w:t>
      </w:r>
      <w:r>
        <w:rPr>
          <w:rFonts w:ascii="仿宋_GB2312" w:hAnsi="仿宋_GB2312" w:eastAsia="仿宋_GB2312" w:cs="仿宋_GB2312"/>
          <w:sz w:val="28"/>
          <w:szCs w:val="28"/>
        </w:rPr>
        <w:t>)2024</w:t>
      </w:r>
      <w:r>
        <w:rPr>
          <w:rFonts w:ascii="仿宋_GB2312" w:hAnsi="仿宋_GB2312" w:eastAsia="仿宋_GB2312" w:cs="仿宋_GB2312"/>
          <w:sz w:val="28"/>
          <w:szCs w:val="28"/>
          <w:lang w:val="zh-TW" w:eastAsia="zh-TW"/>
        </w:rPr>
        <w:t>年度决算</w:t>
      </w:r>
      <w:r>
        <w:rPr>
          <w:rFonts w:hint="eastAsia" w:ascii="仿宋_GB2312" w:hAnsi="仿宋_GB2312" w:eastAsia="仿宋_GB2312" w:cs="仿宋_GB2312"/>
          <w:sz w:val="28"/>
          <w:szCs w:val="28"/>
        </w:rPr>
        <w:t>31.52</w:t>
      </w:r>
      <w:r>
        <w:rPr>
          <w:rFonts w:ascii="仿宋_GB2312" w:hAnsi="仿宋_GB2312" w:eastAsia="仿宋_GB2312" w:cs="仿宋_GB2312"/>
          <w:sz w:val="28"/>
          <w:szCs w:val="28"/>
          <w:lang w:val="zh-TW" w:eastAsia="zh-TW"/>
        </w:rPr>
        <w:t>万元，比</w:t>
      </w:r>
      <w:r>
        <w:rPr>
          <w:rFonts w:ascii="仿宋_GB2312" w:hAnsi="仿宋_GB2312" w:eastAsia="仿宋_GB2312" w:cs="仿宋_GB2312"/>
          <w:sz w:val="28"/>
          <w:szCs w:val="28"/>
        </w:rPr>
        <w:t>2024</w:t>
      </w:r>
      <w:r>
        <w:rPr>
          <w:rFonts w:ascii="仿宋_GB2312" w:hAnsi="仿宋_GB2312" w:eastAsia="仿宋_GB2312" w:cs="仿宋_GB2312"/>
          <w:sz w:val="28"/>
          <w:szCs w:val="28"/>
          <w:lang w:val="zh-TW" w:eastAsia="zh-TW"/>
        </w:rPr>
        <w:t>年度年初预算减少</w:t>
      </w:r>
      <w:r>
        <w:rPr>
          <w:rFonts w:hint="eastAsia" w:ascii="仿宋_GB2312" w:hAnsi="仿宋_GB2312" w:eastAsia="仿宋_GB2312" w:cs="仿宋_GB2312"/>
          <w:sz w:val="28"/>
          <w:szCs w:val="28"/>
        </w:rPr>
        <w:t>28.16</w:t>
      </w:r>
      <w:r>
        <w:rPr>
          <w:rFonts w:ascii="仿宋_GB2312" w:hAnsi="仿宋_GB2312" w:eastAsia="仿宋_GB2312" w:cs="仿宋_GB2312"/>
          <w:sz w:val="28"/>
          <w:szCs w:val="28"/>
          <w:lang w:val="zh-TW" w:eastAsia="zh-TW"/>
        </w:rPr>
        <w:t>万元，下降</w:t>
      </w:r>
      <w:r>
        <w:rPr>
          <w:rFonts w:hint="eastAsia" w:ascii="仿宋_GB2312" w:hAnsi="仿宋_GB2312" w:eastAsia="仿宋_GB2312" w:cs="仿宋_GB2312"/>
          <w:sz w:val="28"/>
          <w:szCs w:val="28"/>
          <w:lang w:val="zh-TW"/>
        </w:rPr>
        <w:t>47.18</w:t>
      </w:r>
      <w:r>
        <w:rPr>
          <w:rFonts w:ascii="仿宋_GB2312" w:hAnsi="仿宋_GB2312" w:eastAsia="仿宋_GB2312" w:cs="仿宋_GB2312"/>
          <w:sz w:val="28"/>
          <w:szCs w:val="28"/>
        </w:rPr>
        <w:t>%</w:t>
      </w:r>
      <w:r>
        <w:rPr>
          <w:rFonts w:ascii="仿宋_GB2312" w:hAnsi="仿宋_GB2312" w:eastAsia="仿宋_GB2312" w:cs="仿宋_GB2312"/>
          <w:sz w:val="28"/>
          <w:szCs w:val="28"/>
          <w:lang w:val="zh-TW" w:eastAsia="zh-TW"/>
        </w:rPr>
        <w:t>。其中：</w:t>
      </w:r>
    </w:p>
    <w:p w14:paraId="2ABEBF90">
      <w:pPr>
        <w:spacing w:line="580" w:lineRule="exact"/>
        <w:ind w:firstLine="560"/>
        <w:rPr>
          <w:rFonts w:hint="eastAsia" w:ascii="仿宋_GB2312" w:hAnsi="仿宋_GB2312" w:eastAsia="仿宋_GB2312" w:cs="仿宋_GB2312"/>
          <w:sz w:val="28"/>
          <w:szCs w:val="28"/>
          <w:lang w:val="zh-TW" w:eastAsia="zh-TW"/>
        </w:rPr>
      </w:pPr>
      <w:r>
        <w:rPr>
          <w:rFonts w:ascii="仿宋_GB2312" w:hAnsi="仿宋_GB2312" w:eastAsia="仿宋_GB2312" w:cs="仿宋_GB2312"/>
          <w:sz w:val="28"/>
          <w:szCs w:val="28"/>
        </w:rPr>
        <w:t>“</w:t>
      </w:r>
      <w:r>
        <w:rPr>
          <w:rFonts w:hint="eastAsia" w:ascii="仿宋_GB2312" w:hAnsi="仿宋_GB2312" w:eastAsia="仿宋_GB2312" w:cs="仿宋_GB2312"/>
          <w:sz w:val="28"/>
          <w:szCs w:val="28"/>
          <w:lang w:val="zh-TW"/>
        </w:rPr>
        <w:t>行政事业单位医疗</w:t>
      </w:r>
      <w:r>
        <w:rPr>
          <w:rFonts w:ascii="仿宋_GB2312" w:hAnsi="仿宋_GB2312" w:eastAsia="仿宋_GB2312" w:cs="仿宋_GB2312"/>
          <w:sz w:val="28"/>
          <w:szCs w:val="28"/>
        </w:rPr>
        <w:t>”</w:t>
      </w:r>
      <w:r>
        <w:rPr>
          <w:rFonts w:ascii="仿宋_GB2312" w:hAnsi="仿宋_GB2312" w:eastAsia="仿宋_GB2312" w:cs="仿宋_GB2312"/>
          <w:sz w:val="28"/>
          <w:szCs w:val="28"/>
          <w:lang w:val="zh-TW" w:eastAsia="zh-TW"/>
        </w:rPr>
        <w:t>（款，下同）</w:t>
      </w:r>
      <w:r>
        <w:rPr>
          <w:rFonts w:ascii="仿宋_GB2312" w:hAnsi="仿宋_GB2312" w:eastAsia="仿宋_GB2312" w:cs="仿宋_GB2312"/>
          <w:sz w:val="28"/>
          <w:szCs w:val="28"/>
        </w:rPr>
        <w:t>2024</w:t>
      </w:r>
      <w:r>
        <w:rPr>
          <w:rFonts w:ascii="仿宋_GB2312" w:hAnsi="仿宋_GB2312" w:eastAsia="仿宋_GB2312" w:cs="仿宋_GB2312"/>
          <w:sz w:val="28"/>
          <w:szCs w:val="28"/>
          <w:lang w:val="zh-TW" w:eastAsia="zh-TW"/>
        </w:rPr>
        <w:t>年度决算</w:t>
      </w:r>
      <w:r>
        <w:rPr>
          <w:rFonts w:hint="eastAsia" w:ascii="仿宋_GB2312" w:hAnsi="仿宋_GB2312" w:eastAsia="仿宋_GB2312" w:cs="仿宋_GB2312"/>
          <w:sz w:val="28"/>
          <w:szCs w:val="28"/>
        </w:rPr>
        <w:t>31.52</w:t>
      </w:r>
      <w:r>
        <w:rPr>
          <w:rFonts w:ascii="仿宋_GB2312" w:hAnsi="仿宋_GB2312" w:eastAsia="仿宋_GB2312" w:cs="仿宋_GB2312"/>
          <w:sz w:val="28"/>
          <w:szCs w:val="28"/>
          <w:lang w:val="zh-TW" w:eastAsia="zh-TW"/>
        </w:rPr>
        <w:t>万元，比</w:t>
      </w:r>
      <w:r>
        <w:rPr>
          <w:rFonts w:ascii="仿宋_GB2312" w:hAnsi="仿宋_GB2312" w:eastAsia="仿宋_GB2312" w:cs="仿宋_GB2312"/>
          <w:sz w:val="28"/>
          <w:szCs w:val="28"/>
        </w:rPr>
        <w:t>2024</w:t>
      </w:r>
      <w:r>
        <w:rPr>
          <w:rFonts w:ascii="仿宋_GB2312" w:hAnsi="仿宋_GB2312" w:eastAsia="仿宋_GB2312" w:cs="仿宋_GB2312"/>
          <w:sz w:val="28"/>
          <w:szCs w:val="28"/>
          <w:lang w:val="zh-TW" w:eastAsia="zh-TW"/>
        </w:rPr>
        <w:t>年度年初预算减少</w:t>
      </w:r>
      <w:r>
        <w:rPr>
          <w:rFonts w:hint="eastAsia" w:ascii="仿宋_GB2312" w:hAnsi="仿宋_GB2312" w:eastAsia="仿宋_GB2312" w:cs="仿宋_GB2312"/>
          <w:sz w:val="28"/>
          <w:szCs w:val="28"/>
          <w:lang w:val="zh-TW"/>
        </w:rPr>
        <w:t>28.16万</w:t>
      </w:r>
      <w:r>
        <w:rPr>
          <w:rFonts w:ascii="仿宋_GB2312" w:hAnsi="仿宋_GB2312" w:eastAsia="仿宋_GB2312" w:cs="仿宋_GB2312"/>
          <w:sz w:val="28"/>
          <w:szCs w:val="28"/>
          <w:lang w:val="zh-TW" w:eastAsia="zh-TW"/>
        </w:rPr>
        <w:t>元，增下降</w:t>
      </w:r>
      <w:r>
        <w:rPr>
          <w:rFonts w:hint="eastAsia" w:ascii="仿宋_GB2312" w:hAnsi="仿宋_GB2312" w:eastAsia="仿宋_GB2312" w:cs="仿宋_GB2312"/>
          <w:sz w:val="28"/>
          <w:szCs w:val="28"/>
        </w:rPr>
        <w:t>47.18</w:t>
      </w:r>
      <w:r>
        <w:rPr>
          <w:rFonts w:ascii="仿宋_GB2312" w:hAnsi="仿宋_GB2312" w:eastAsia="仿宋_GB2312" w:cs="仿宋_GB2312"/>
          <w:sz w:val="28"/>
          <w:szCs w:val="28"/>
        </w:rPr>
        <w:t>%</w:t>
      </w:r>
      <w:r>
        <w:rPr>
          <w:rFonts w:ascii="仿宋_GB2312" w:hAnsi="仿宋_GB2312" w:eastAsia="仿宋_GB2312" w:cs="仿宋_GB2312"/>
          <w:sz w:val="28"/>
          <w:szCs w:val="28"/>
          <w:lang w:val="zh-TW" w:eastAsia="zh-TW"/>
        </w:rPr>
        <w:t>。主要原因：</w:t>
      </w:r>
      <w:r>
        <w:rPr>
          <w:rFonts w:hint="eastAsia" w:ascii="仿宋_GB2312" w:hAnsi="仿宋_GB2312" w:eastAsia="仿宋_GB2312" w:cs="仿宋_GB2312"/>
          <w:sz w:val="28"/>
          <w:szCs w:val="28"/>
        </w:rPr>
        <w:t>严格落实政府过紧日子要求，厉行节约，压缩一般性支出</w:t>
      </w:r>
      <w:r>
        <w:rPr>
          <w:rFonts w:ascii="仿宋_GB2312" w:hAnsi="仿宋_GB2312" w:eastAsia="仿宋_GB2312" w:cs="仿宋_GB2312"/>
          <w:sz w:val="28"/>
          <w:szCs w:val="28"/>
          <w:lang w:val="zh-TW" w:eastAsia="zh-TW"/>
        </w:rPr>
        <w:t>。</w:t>
      </w:r>
    </w:p>
    <w:p w14:paraId="1E141D6E">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 xml:space="preserve"> </w:t>
      </w:r>
      <w:r>
        <w:rPr>
          <w:rFonts w:hint="eastAsia" w:ascii="黑体" w:eastAsia="黑体"/>
          <w:b/>
          <w:sz w:val="28"/>
          <w:szCs w:val="28"/>
        </w:rPr>
        <w:t>五、政府性基金预算财政拨款支出决算情况说明</w:t>
      </w:r>
    </w:p>
    <w:p w14:paraId="1C0FAA60">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14:paraId="2EF1FEEC">
      <w:pPr>
        <w:spacing w:line="580" w:lineRule="exact"/>
        <w:ind w:firstLine="840" w:firstLineChars="300"/>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年度政府性基金预算财政拨款支出</w:t>
      </w:r>
      <w:r>
        <w:rPr>
          <w:rFonts w:ascii="仿宋_GB2312" w:eastAsia="仿宋_GB2312"/>
          <w:sz w:val="28"/>
          <w:szCs w:val="28"/>
        </w:rPr>
        <w:t>0</w:t>
      </w:r>
      <w:r>
        <w:rPr>
          <w:rFonts w:hint="eastAsia" w:ascii="仿宋_GB2312" w:eastAsia="仿宋_GB2312"/>
          <w:sz w:val="28"/>
          <w:szCs w:val="28"/>
        </w:rPr>
        <w:t>万元。</w:t>
      </w:r>
    </w:p>
    <w:p w14:paraId="35AE1ADB">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7E6C775B">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14:paraId="55A9EDE0">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6B8108DC">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447.16</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17C2358D">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06239F48">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460DDDF0">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43B4A9D8">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w:t>
      </w:r>
      <w:r>
        <w:rPr>
          <w:rFonts w:hint="eastAsia" w:ascii="仿宋_GB2312" w:eastAsia="仿宋_GB2312"/>
          <w:sz w:val="28"/>
          <w:szCs w:val="28"/>
        </w:rPr>
        <w:t>万元，其中：</w:t>
      </w:r>
    </w:p>
    <w:p w14:paraId="7B6B67FA">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年度组织因公出国（境）团组</w:t>
      </w:r>
      <w:r>
        <w:rPr>
          <w:rFonts w:hint="eastAsia" w:ascii="仿宋_GB2312" w:eastAsia="仿宋_GB2312"/>
          <w:sz w:val="28"/>
          <w:szCs w:val="28"/>
          <w:lang w:eastAsia="zh-CN"/>
        </w:rPr>
        <w:t>0</w:t>
      </w:r>
      <w:r>
        <w:rPr>
          <w:rFonts w:hint="eastAsia" w:ascii="仿宋_GB2312" w:eastAsia="仿宋_GB2312"/>
          <w:sz w:val="28"/>
          <w:szCs w:val="28"/>
        </w:rPr>
        <w:t>个、</w:t>
      </w:r>
      <w:r>
        <w:rPr>
          <w:rFonts w:hint="eastAsia" w:ascii="仿宋_GB2312" w:eastAsia="仿宋_GB2312"/>
          <w:sz w:val="28"/>
          <w:szCs w:val="28"/>
          <w:lang w:eastAsia="zh-CN"/>
        </w:rPr>
        <w:t>0</w:t>
      </w:r>
      <w:r>
        <w:rPr>
          <w:rFonts w:hint="eastAsia" w:ascii="仿宋_GB2312" w:eastAsia="仿宋_GB2312"/>
          <w:sz w:val="28"/>
          <w:szCs w:val="28"/>
        </w:rPr>
        <w:t>人次。</w:t>
      </w:r>
    </w:p>
    <w:p w14:paraId="0792885B">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p>
    <w:p w14:paraId="382FFC47">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w:t>
      </w:r>
      <w:r>
        <w:rPr>
          <w:rFonts w:hint="eastAsia" w:ascii="仿宋_GB2312" w:eastAsia="仿宋_GB2312"/>
          <w:sz w:val="28"/>
          <w:szCs w:val="28"/>
          <w:lang w:eastAsia="zh-CN"/>
        </w:rPr>
        <w:t>，</w:t>
      </w:r>
      <w:r>
        <w:rPr>
          <w:rFonts w:hint="eastAsia" w:ascii="仿宋_GB2312" w:eastAsia="仿宋_GB2312"/>
          <w:sz w:val="28"/>
          <w:szCs w:val="28"/>
        </w:rPr>
        <w:t>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0</w:t>
      </w:r>
      <w:r>
        <w:rPr>
          <w:rFonts w:hint="eastAsia" w:ascii="仿宋_GB2312" w:eastAsia="仿宋_GB2312"/>
          <w:sz w:val="28"/>
          <w:szCs w:val="28"/>
        </w:rPr>
        <w:t>辆。</w:t>
      </w:r>
    </w:p>
    <w:p w14:paraId="7DF6E857">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6246F7E3">
      <w:pPr>
        <w:ind w:firstLine="537" w:firstLineChars="192"/>
        <w:rPr>
          <w:rFonts w:hint="eastAsia" w:ascii="仿宋_GB2312" w:eastAsia="仿宋_GB2312"/>
          <w:sz w:val="28"/>
          <w:szCs w:val="28"/>
        </w:rPr>
      </w:pPr>
      <w:r>
        <w:rPr>
          <w:rFonts w:hint="eastAsia" w:ascii="仿宋_GB2312" w:eastAsia="仿宋_GB2312"/>
          <w:sz w:val="28"/>
          <w:szCs w:val="28"/>
          <w:lang w:val="en-US" w:eastAsia="zh-CN"/>
        </w:rPr>
        <w:t xml:space="preserve"> 我单位不在机关运行经费统计范围之内。</w:t>
      </w:r>
    </w:p>
    <w:p w14:paraId="32B44256">
      <w:pPr>
        <w:ind w:left="540"/>
        <w:rPr>
          <w:rFonts w:hint="eastAsia" w:ascii="黑体" w:eastAsia="黑体"/>
          <w:sz w:val="28"/>
          <w:szCs w:val="28"/>
        </w:rPr>
      </w:pPr>
      <w:r>
        <w:rPr>
          <w:rFonts w:hint="eastAsia" w:ascii="黑体" w:eastAsia="黑体"/>
          <w:sz w:val="28"/>
          <w:szCs w:val="28"/>
        </w:rPr>
        <w:t>三、政府采购支出情况</w:t>
      </w:r>
    </w:p>
    <w:p w14:paraId="55F3FE3E">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951.6</w:t>
      </w:r>
      <w:r>
        <w:rPr>
          <w:rFonts w:hint="eastAsia" w:ascii="仿宋_GB2312" w:eastAsia="仿宋_GB2312"/>
          <w:sz w:val="28"/>
          <w:szCs w:val="28"/>
        </w:rPr>
        <w:t>万元，其中：政府采购货物支出</w:t>
      </w:r>
      <w:r>
        <w:rPr>
          <w:rFonts w:ascii="仿宋_GB2312" w:eastAsia="仿宋_GB2312"/>
          <w:sz w:val="28"/>
          <w:szCs w:val="28"/>
        </w:rPr>
        <w:t>0</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951.6</w:t>
      </w:r>
      <w:r>
        <w:rPr>
          <w:rFonts w:hint="eastAsia" w:ascii="仿宋_GB2312" w:eastAsia="仿宋_GB2312"/>
          <w:sz w:val="28"/>
          <w:szCs w:val="28"/>
        </w:rPr>
        <w:t>万元。授予中小企业合同金额</w:t>
      </w:r>
      <w:r>
        <w:rPr>
          <w:rFonts w:ascii="仿宋_GB2312" w:eastAsia="仿宋_GB2312"/>
          <w:sz w:val="28"/>
          <w:szCs w:val="28"/>
        </w:rPr>
        <w:t>951.6</w:t>
      </w:r>
      <w:r>
        <w:rPr>
          <w:rFonts w:hint="eastAsia" w:ascii="仿宋_GB2312" w:eastAsia="仿宋_GB2312"/>
          <w:sz w:val="28"/>
          <w:szCs w:val="28"/>
        </w:rPr>
        <w:t>万元，占政府采购支出总额的</w:t>
      </w:r>
      <w:r>
        <w:rPr>
          <w:rFonts w:hint="eastAsia" w:ascii="仿宋_GB2312" w:eastAsia="仿宋_GB2312"/>
          <w:sz w:val="28"/>
          <w:szCs w:val="28"/>
          <w:lang w:eastAsia="zh-CN"/>
        </w:rPr>
        <w:t>100</w:t>
      </w:r>
      <w:r>
        <w:rPr>
          <w:rFonts w:hint="eastAsia" w:ascii="仿宋_GB2312" w:eastAsia="仿宋_GB2312"/>
          <w:sz w:val="28"/>
          <w:szCs w:val="28"/>
        </w:rPr>
        <w:t>%，其中：授予小微企业合同金额</w:t>
      </w:r>
      <w:r>
        <w:rPr>
          <w:rFonts w:ascii="仿宋_GB2312" w:eastAsia="仿宋_GB2312"/>
          <w:sz w:val="28"/>
          <w:szCs w:val="28"/>
        </w:rPr>
        <w:t>951.6</w:t>
      </w:r>
      <w:r>
        <w:rPr>
          <w:rFonts w:hint="eastAsia" w:ascii="仿宋_GB2312" w:eastAsia="仿宋_GB2312"/>
          <w:sz w:val="28"/>
          <w:szCs w:val="28"/>
        </w:rPr>
        <w:t>万元，占政府采购支出总额的</w:t>
      </w:r>
      <w:r>
        <w:rPr>
          <w:rFonts w:ascii="仿宋_GB2312" w:eastAsia="仿宋_GB2312"/>
          <w:sz w:val="28"/>
          <w:szCs w:val="28"/>
        </w:rPr>
        <w:t>100</w:t>
      </w:r>
      <w:r>
        <w:rPr>
          <w:rFonts w:hint="eastAsia" w:ascii="仿宋_GB2312" w:eastAsia="仿宋_GB2312"/>
          <w:sz w:val="28"/>
          <w:szCs w:val="28"/>
        </w:rPr>
        <w:t>%。</w:t>
      </w:r>
    </w:p>
    <w:p w14:paraId="2A566122">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68C8F0A0">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12月31日，北京市对外传播交流中心</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3BF25DE9">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62A8DD16">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14:paraId="2A5D12C7">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5829854E">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17745BBD">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4BE19398">
      <w:pPr>
        <w:ind w:firstLine="560" w:firstLineChars="200"/>
        <w:rPr>
          <w:rFonts w:hint="eastAsia" w:ascii="黑体" w:eastAsia="黑体"/>
          <w:sz w:val="32"/>
          <w:szCs w:val="32"/>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4B2A7EF0">
      <w:pPr>
        <w:ind w:firstLine="640" w:firstLineChars="200"/>
        <w:jc w:val="center"/>
        <w:rPr>
          <w:rFonts w:hint="eastAsia" w:ascii="黑体" w:eastAsia="黑体"/>
          <w:sz w:val="32"/>
          <w:szCs w:val="32"/>
        </w:rPr>
      </w:pPr>
    </w:p>
    <w:p w14:paraId="1992ECB8">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14:paraId="2E164257">
      <w:pPr>
        <w:ind w:firstLine="560" w:firstLineChars="200"/>
        <w:rPr>
          <w:rFonts w:hint="eastAsia" w:ascii="黑体" w:eastAsia="黑体"/>
          <w:sz w:val="28"/>
          <w:szCs w:val="28"/>
          <w:highlight w:val="yellow"/>
        </w:rPr>
      </w:pPr>
    </w:p>
    <w:p w14:paraId="2CB3A513">
      <w:pPr>
        <w:ind w:firstLine="280" w:firstLineChars="100"/>
        <w:rPr>
          <w:rFonts w:ascii="黑体" w:eastAsia="黑体"/>
          <w:sz w:val="28"/>
          <w:szCs w:val="28"/>
        </w:rPr>
      </w:pPr>
      <w:r>
        <w:rPr>
          <w:rFonts w:hint="eastAsia" w:ascii="仿宋_GB2312" w:eastAsia="仿宋_GB2312"/>
          <w:sz w:val="28"/>
          <w:szCs w:val="28"/>
        </w:rPr>
        <w:t>项目</w:t>
      </w:r>
      <w:r>
        <w:rPr>
          <w:rFonts w:ascii="仿宋_GB2312" w:eastAsia="仿宋_GB2312"/>
          <w:sz w:val="28"/>
          <w:szCs w:val="28"/>
        </w:rPr>
        <w:t>支出绩效自评表</w:t>
      </w:r>
      <w:r>
        <w:rPr>
          <w:rFonts w:hint="eastAsia" w:ascii="仿宋_GB2312" w:eastAsia="仿宋_GB2312"/>
          <w:sz w:val="28"/>
          <w:szCs w:val="28"/>
        </w:rPr>
        <w:t>（</w:t>
      </w:r>
      <w:r>
        <w:rPr>
          <w:rFonts w:hint="eastAsia" w:ascii="仿宋" w:hAnsi="仿宋" w:eastAsia="仿宋" w:cs="仿宋"/>
          <w:sz w:val="28"/>
          <w:szCs w:val="28"/>
        </w:rPr>
        <w:t>详见附件</w:t>
      </w:r>
      <w:r>
        <w:rPr>
          <w:rFonts w:hint="eastAsia" w:ascii="黑体" w:eastAsia="黑体"/>
          <w:sz w:val="28"/>
          <w:szCs w:val="28"/>
        </w:rPr>
        <w:t>）</w:t>
      </w:r>
    </w:p>
    <w:p w14:paraId="68D19A11">
      <w:pPr>
        <w:spacing w:line="480" w:lineRule="exact"/>
      </w:pPr>
      <w:bookmarkStart w:id="7" w:name="_GoBack"/>
      <w:bookmarkEnd w:id="7"/>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DB117">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607BD7E9">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A80C9">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2DC79128">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07346">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68E2B504">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17513E5"/>
    <w:rsid w:val="02F120AB"/>
    <w:rsid w:val="032B5196"/>
    <w:rsid w:val="04C3537C"/>
    <w:rsid w:val="05543C20"/>
    <w:rsid w:val="079004AC"/>
    <w:rsid w:val="0BA148CA"/>
    <w:rsid w:val="0C1165C4"/>
    <w:rsid w:val="0D6D544B"/>
    <w:rsid w:val="0DD136FE"/>
    <w:rsid w:val="0F8E2C57"/>
    <w:rsid w:val="1059665E"/>
    <w:rsid w:val="10AC13BA"/>
    <w:rsid w:val="145A6C1B"/>
    <w:rsid w:val="14B73493"/>
    <w:rsid w:val="15B843A3"/>
    <w:rsid w:val="16186F4A"/>
    <w:rsid w:val="167A2FF9"/>
    <w:rsid w:val="16FB6BF7"/>
    <w:rsid w:val="18581C69"/>
    <w:rsid w:val="1AEC0734"/>
    <w:rsid w:val="1DEF20B0"/>
    <w:rsid w:val="206D42C9"/>
    <w:rsid w:val="214243FA"/>
    <w:rsid w:val="21AD613C"/>
    <w:rsid w:val="22262ADC"/>
    <w:rsid w:val="22467189"/>
    <w:rsid w:val="257A14F5"/>
    <w:rsid w:val="27196C26"/>
    <w:rsid w:val="29EF086F"/>
    <w:rsid w:val="29F574D6"/>
    <w:rsid w:val="2CBA4A07"/>
    <w:rsid w:val="2DCB7498"/>
    <w:rsid w:val="2EFFE297"/>
    <w:rsid w:val="2F5E2990"/>
    <w:rsid w:val="301437CA"/>
    <w:rsid w:val="349D1F0A"/>
    <w:rsid w:val="34DD0473"/>
    <w:rsid w:val="38CE31F2"/>
    <w:rsid w:val="3C684897"/>
    <w:rsid w:val="40312C16"/>
    <w:rsid w:val="41EC76BA"/>
    <w:rsid w:val="433E495C"/>
    <w:rsid w:val="480A1F47"/>
    <w:rsid w:val="489F2FD7"/>
    <w:rsid w:val="4AC27CB3"/>
    <w:rsid w:val="4B1E132F"/>
    <w:rsid w:val="4BF72BEF"/>
    <w:rsid w:val="4D510E6C"/>
    <w:rsid w:val="4FA90297"/>
    <w:rsid w:val="4FC41A43"/>
    <w:rsid w:val="51DB3C59"/>
    <w:rsid w:val="550C0952"/>
    <w:rsid w:val="55762E42"/>
    <w:rsid w:val="57A7B272"/>
    <w:rsid w:val="58470068"/>
    <w:rsid w:val="58747CAC"/>
    <w:rsid w:val="5A1720F9"/>
    <w:rsid w:val="5B9C37C2"/>
    <w:rsid w:val="5BA7C654"/>
    <w:rsid w:val="5F225970"/>
    <w:rsid w:val="60147621"/>
    <w:rsid w:val="60A54109"/>
    <w:rsid w:val="61D01CDF"/>
    <w:rsid w:val="64C0607C"/>
    <w:rsid w:val="65756C86"/>
    <w:rsid w:val="674D385B"/>
    <w:rsid w:val="676F09E1"/>
    <w:rsid w:val="693E3CEF"/>
    <w:rsid w:val="7357290B"/>
    <w:rsid w:val="798524E4"/>
    <w:rsid w:val="7A7F1C49"/>
    <w:rsid w:val="7B5B7AE6"/>
    <w:rsid w:val="7B7B6628"/>
    <w:rsid w:val="7BA7071E"/>
    <w:rsid w:val="7BDF6DA8"/>
    <w:rsid w:val="7BEB661D"/>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1931.78</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a41fb765-58a1-4bcb-a14d-c9d85a024ffe}"/>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447.16</c:v>
                </c:pt>
                <c:pt idx="1">
                  <c:v>1128.52</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105468bf-6357-4d49-b6f6-e39b06101375}"/>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2777</Words>
  <Characters>3175</Characters>
  <Lines>44</Lines>
  <Paragraphs>12</Paragraphs>
  <TotalTime>0</TotalTime>
  <ScaleCrop>false</ScaleCrop>
  <LinksUpToDate>false</LinksUpToDate>
  <CharactersWithSpaces>3210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WPS_1639715380</cp:lastModifiedBy>
  <cp:lastPrinted>2020-08-07T11:39:00Z</cp:lastPrinted>
  <dcterms:modified xsi:type="dcterms:W3CDTF">2025-09-08T01:56:30Z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eyJoZGlkIjoiMzlhNDkwZDM5NGFjYTEzMDlkYzJlMmY3ZGQ4MDEyZjciLCJ1c2VySWQiOiIxMzAzMzM4OTAyIn0=</vt:lpwstr>
  </property>
</Properties>
</file>