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707" w:rsidRDefault="000D7F6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北京市电影事业发展中心</w:t>
      </w:r>
    </w:p>
    <w:p w:rsidR="00577707" w:rsidRDefault="000D7F67" w:rsidP="00E22C1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rsidR="00577707" w:rsidRDefault="00577707">
      <w:pPr>
        <w:spacing w:line="240" w:lineRule="exact"/>
        <w:jc w:val="center"/>
        <w:rPr>
          <w:rFonts w:ascii="方正小标宋简体" w:eastAsia="方正小标宋简体"/>
          <w:color w:val="000000"/>
          <w:sz w:val="32"/>
          <w:szCs w:val="32"/>
        </w:rPr>
      </w:pPr>
    </w:p>
    <w:p w:rsidR="00577707" w:rsidRDefault="000D7F6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577707" w:rsidRDefault="00577707">
      <w:pPr>
        <w:spacing w:line="240" w:lineRule="exact"/>
        <w:jc w:val="center"/>
        <w:rPr>
          <w:rFonts w:ascii="方正小标宋简体" w:eastAsia="方正小标宋简体"/>
          <w:color w:val="000000"/>
          <w:sz w:val="32"/>
          <w:szCs w:val="32"/>
        </w:rPr>
      </w:pPr>
    </w:p>
    <w:p w:rsidR="00577707" w:rsidRDefault="000D7F6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577707" w:rsidRDefault="000D7F67">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577707" w:rsidRDefault="000D7F6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577707" w:rsidRDefault="000D7F6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577707" w:rsidRDefault="000D7F6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577707" w:rsidRDefault="000D7F6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577707" w:rsidRDefault="000D7F6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577707" w:rsidRDefault="000D7F6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rsidR="00577707" w:rsidRDefault="000D7F6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577707" w:rsidRDefault="000D7F67">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577707" w:rsidRDefault="000D7F6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577707" w:rsidRDefault="000D7F6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577707" w:rsidRDefault="000D7F6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577707" w:rsidRDefault="000D7F6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577707" w:rsidRDefault="000D7F67">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577707" w:rsidRDefault="000D7F67">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577707" w:rsidRDefault="000D7F6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577707" w:rsidRDefault="000D7F67">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577707" w:rsidRDefault="000D7F67" w:rsidP="00BD46AA">
      <w:pPr>
        <w:autoSpaceDE w:val="0"/>
        <w:autoSpaceDN w:val="0"/>
        <w:adjustRightInd w:val="0"/>
        <w:spacing w:line="560" w:lineRule="exact"/>
        <w:ind w:firstLineChars="196" w:firstLine="564"/>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577707" w:rsidRDefault="000D7F67">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577707" w:rsidRDefault="000D7F67" w:rsidP="00BD46AA">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577707" w:rsidRDefault="000D7F6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577707" w:rsidRDefault="00577707">
      <w:pPr>
        <w:spacing w:line="360" w:lineRule="auto"/>
        <w:rPr>
          <w:rFonts w:ascii="仿宋_GB2312" w:eastAsia="仿宋_GB2312"/>
          <w:color w:val="000000"/>
          <w:sz w:val="32"/>
          <w:szCs w:val="32"/>
        </w:rPr>
      </w:pPr>
    </w:p>
    <w:p w:rsidR="00577707" w:rsidRDefault="000D7F6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577707" w:rsidRDefault="000D7F67" w:rsidP="000212A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577707" w:rsidRDefault="000D7F67" w:rsidP="000212A8">
      <w:pPr>
        <w:spacing w:line="560" w:lineRule="exact"/>
        <w:ind w:firstLine="555"/>
      </w:pPr>
      <w:r>
        <w:rPr>
          <w:rFonts w:ascii="仿宋_GB2312" w:eastAsia="仿宋_GB2312" w:hint="eastAsia"/>
          <w:sz w:val="32"/>
          <w:szCs w:val="32"/>
        </w:rPr>
        <w:t>北京市电影事业发展中心为市委宣传部正处级公益一类事业单位，主要职责为：承担推进本市电影事业发展的相关服务保障工作。</w:t>
      </w:r>
    </w:p>
    <w:p w:rsidR="00577707" w:rsidRDefault="000D7F67" w:rsidP="000212A8">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rsidR="00577707" w:rsidRDefault="000D7F67" w:rsidP="000212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北京市电影事业发展中心内设综合管理科、电影审查科、市场服务科</w:t>
      </w:r>
      <w:r w:rsidR="00BD46AA">
        <w:rPr>
          <w:rFonts w:ascii="仿宋_GB2312" w:eastAsia="仿宋_GB2312" w:hint="eastAsia"/>
          <w:color w:val="000000"/>
          <w:sz w:val="32"/>
          <w:szCs w:val="32"/>
        </w:rPr>
        <w:t>等</w:t>
      </w:r>
      <w:r>
        <w:rPr>
          <w:rFonts w:ascii="仿宋_GB2312" w:eastAsia="仿宋_GB2312" w:hint="eastAsia"/>
          <w:color w:val="000000"/>
          <w:sz w:val="32"/>
          <w:szCs w:val="32"/>
        </w:rPr>
        <w:t>3个科室。</w:t>
      </w:r>
      <w:r w:rsidR="005E5615">
        <w:rPr>
          <w:rFonts w:ascii="仿宋_GB2312" w:eastAsia="仿宋_GB2312" w:hint="eastAsia"/>
          <w:sz w:val="32"/>
          <w:szCs w:val="32"/>
        </w:rPr>
        <w:t>无下属单位</w:t>
      </w:r>
      <w:r>
        <w:rPr>
          <w:rFonts w:ascii="仿宋_GB2312" w:eastAsia="仿宋_GB2312" w:hint="eastAsia"/>
          <w:color w:val="000000"/>
          <w:sz w:val="32"/>
          <w:szCs w:val="32"/>
        </w:rPr>
        <w:t>。</w:t>
      </w:r>
    </w:p>
    <w:p w:rsidR="00577707" w:rsidRDefault="000D7F67" w:rsidP="000212A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577707" w:rsidRDefault="000D7F67" w:rsidP="000212A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北京市电影事业发展中心单位事业编制18人，实有人数11人。</w:t>
      </w:r>
    </w:p>
    <w:p w:rsidR="00577707" w:rsidRDefault="000D7F67" w:rsidP="000212A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8A7D31" w:rsidRDefault="000D7F67" w:rsidP="000212A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2023年度收入预算856.53万元，比2022年年初预算数448.58万元增加407.95 万元，增长90.94%。主要原因是</w:t>
      </w:r>
      <w:r w:rsidR="008A7D31">
        <w:rPr>
          <w:rFonts w:ascii="仿宋_GB2312" w:eastAsia="仿宋_GB2312" w:hint="eastAsia"/>
          <w:sz w:val="32"/>
          <w:szCs w:val="32"/>
        </w:rPr>
        <w:t>：</w:t>
      </w:r>
      <w:r w:rsidR="008A7D31" w:rsidRPr="008A7D31">
        <w:rPr>
          <w:rFonts w:ascii="仿宋_GB2312" w:eastAsia="仿宋_GB2312" w:hint="eastAsia"/>
          <w:sz w:val="32"/>
          <w:szCs w:val="32"/>
        </w:rPr>
        <w:t>在职人员增加；机构改革后新增部分职能，相应增加工作任务。</w:t>
      </w:r>
      <w:bookmarkStart w:id="0" w:name="_GoBack"/>
      <w:bookmarkEnd w:id="0"/>
    </w:p>
    <w:p w:rsidR="00577707" w:rsidRDefault="000D7F67" w:rsidP="000212A8">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（一）本年财政拨款收入851.83万元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1.一般公共预算拨款收入851.83万元。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2.政府性基金预算拨款收入0.00万元。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3.国有资本经营预算拨款收入0.00万元。</w:t>
      </w:r>
    </w:p>
    <w:p w:rsidR="00577707" w:rsidRDefault="000D7F67" w:rsidP="000212A8">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（二）本年其他资金收入0.00万元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4.财政专户管理资金收入0.00万元。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5.事业收入0.00万元。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6.上级补助收入0.00万元。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7.附属单位上缴收入0.00万元。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8.事业单位经营收入0.00万元。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9.其他收入0.00万元。</w:t>
      </w:r>
    </w:p>
    <w:p w:rsidR="00577707" w:rsidRDefault="000D7F67" w:rsidP="000212A8">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（三）上年结转结余4.70万元</w:t>
      </w:r>
    </w:p>
    <w:p w:rsidR="00577707" w:rsidRDefault="000D7F67" w:rsidP="000212A8">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10.上年结转结余4.70万元。</w:t>
      </w:r>
    </w:p>
    <w:p w:rsidR="00577707" w:rsidRDefault="000D7F67">
      <w:pPr>
        <w:pStyle w:val="2"/>
        <w:jc w:val="center"/>
        <w:rPr>
          <w:rFonts w:ascii="仿宋_GB2312" w:eastAsia="仿宋_GB2312"/>
          <w:sz w:val="32"/>
        </w:rPr>
      </w:pPr>
      <w:r>
        <w:rPr>
          <w:rFonts w:ascii="仿宋_GB2312" w:eastAsia="仿宋_GB2312" w:hint="eastAsia"/>
          <w:sz w:val="32"/>
        </w:rPr>
        <w:t>图1：收入预算</w:t>
      </w:r>
    </w:p>
    <w:p w:rsidR="00577707" w:rsidRDefault="000D7F67">
      <w:pPr>
        <w:jc w:val="center"/>
      </w:pPr>
      <w:r>
        <w:rPr>
          <w:noProof/>
        </w:rPr>
        <w:drawing>
          <wp:inline distT="0" distB="0" distL="114300" distR="114300">
            <wp:extent cx="4513580" cy="2719705"/>
            <wp:effectExtent l="4445" t="4445" r="15875" b="1905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77707" w:rsidRDefault="000D7F67">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577707" w:rsidRDefault="000D7F67">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2023年支出预算856.53万元，比2022年年初预算数448.58万元增加407.95 万元，增长90.94%。主要原因是</w:t>
      </w:r>
      <w:r w:rsidR="008A7D31">
        <w:rPr>
          <w:rFonts w:ascii="仿宋_GB2312" w:eastAsia="仿宋_GB2312" w:hint="eastAsia"/>
          <w:sz w:val="32"/>
          <w:szCs w:val="32"/>
        </w:rPr>
        <w:t>：</w:t>
      </w:r>
      <w:r w:rsidR="00B04198">
        <w:rPr>
          <w:rFonts w:ascii="仿宋_GB2312" w:eastAsia="仿宋_GB2312" w:hint="eastAsia"/>
          <w:sz w:val="32"/>
          <w:szCs w:val="32"/>
        </w:rPr>
        <w:t>在职人员增加</w:t>
      </w:r>
      <w:r w:rsidR="008A7D31">
        <w:rPr>
          <w:rFonts w:ascii="仿宋_GB2312" w:eastAsia="仿宋_GB2312" w:hint="eastAsia"/>
          <w:sz w:val="32"/>
          <w:szCs w:val="32"/>
        </w:rPr>
        <w:t>；</w:t>
      </w:r>
      <w:r w:rsidR="00B04198">
        <w:rPr>
          <w:rFonts w:ascii="仿宋_GB2312" w:eastAsia="仿宋_GB2312" w:hint="eastAsia"/>
          <w:sz w:val="32"/>
          <w:szCs w:val="32"/>
        </w:rPr>
        <w:t>机构改革后新增部分职能</w:t>
      </w:r>
      <w:r>
        <w:rPr>
          <w:rFonts w:ascii="仿宋_GB2312" w:eastAsia="仿宋_GB2312" w:hint="eastAsia"/>
          <w:sz w:val="32"/>
          <w:szCs w:val="32"/>
        </w:rPr>
        <w:t>，</w:t>
      </w:r>
      <w:r w:rsidR="00B04198">
        <w:rPr>
          <w:rFonts w:ascii="仿宋_GB2312" w:eastAsia="仿宋_GB2312" w:hint="eastAsia"/>
          <w:sz w:val="32"/>
          <w:szCs w:val="32"/>
        </w:rPr>
        <w:t>相应增加工作任务</w:t>
      </w:r>
      <w:r>
        <w:rPr>
          <w:rFonts w:ascii="仿宋_GB2312" w:eastAsia="仿宋_GB2312" w:hint="eastAsia"/>
          <w:sz w:val="32"/>
          <w:szCs w:val="32"/>
        </w:rPr>
        <w:t>。</w:t>
      </w:r>
    </w:p>
    <w:p w:rsidR="00577707" w:rsidRDefault="00E22C11">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w:t>
      </w:r>
      <w:r w:rsidR="000D7F67">
        <w:rPr>
          <w:rFonts w:ascii="楷体_GB2312" w:eastAsia="楷体_GB2312" w:hAnsi="楷体_GB2312" w:cs="楷体_GB2312" w:hint="eastAsia"/>
          <w:sz w:val="32"/>
          <w:szCs w:val="32"/>
        </w:rPr>
        <w:t>基本支出。</w:t>
      </w:r>
      <w:r w:rsidR="000D7F67">
        <w:rPr>
          <w:rFonts w:ascii="仿宋_GB2312" w:eastAsia="仿宋_GB2312" w:hint="eastAsia"/>
          <w:sz w:val="32"/>
          <w:szCs w:val="32"/>
        </w:rPr>
        <w:t>基本支出预算465.95万元，占总支出预算54.40%，比2022年年初预算数183.40万元增加282.55 万元，增长154.06%。</w:t>
      </w:r>
    </w:p>
    <w:p w:rsidR="00577707" w:rsidRDefault="000D7F67">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lastRenderedPageBreak/>
        <w:t>（二）项目支出。</w:t>
      </w:r>
      <w:r>
        <w:rPr>
          <w:rFonts w:ascii="仿宋_GB2312" w:eastAsia="仿宋_GB2312" w:hint="eastAsia"/>
          <w:sz w:val="32"/>
          <w:szCs w:val="32"/>
        </w:rPr>
        <w:t>项目支出预算390.58万元，比2022年年初预算数265.18万元增加125.40 万元，增长47.29%。其中：</w:t>
      </w:r>
    </w:p>
    <w:p w:rsidR="00577707" w:rsidRDefault="000D7F67">
      <w:pPr>
        <w:spacing w:line="560" w:lineRule="exact"/>
        <w:ind w:firstLine="640"/>
        <w:rPr>
          <w:rFonts w:ascii="仿宋_GB2312" w:eastAsia="仿宋_GB2312"/>
          <w:sz w:val="32"/>
          <w:szCs w:val="32"/>
        </w:rPr>
      </w:pPr>
      <w:r>
        <w:rPr>
          <w:rFonts w:ascii="仿宋_GB2312" w:eastAsia="仿宋_GB2312" w:hint="eastAsia"/>
          <w:sz w:val="32"/>
          <w:szCs w:val="32"/>
        </w:rPr>
        <w:t>1.事业单位经营支出0.00万元。</w:t>
      </w:r>
    </w:p>
    <w:p w:rsidR="00577707" w:rsidRDefault="000D7F67">
      <w:pPr>
        <w:spacing w:line="560" w:lineRule="exact"/>
        <w:ind w:firstLine="640"/>
        <w:rPr>
          <w:rFonts w:ascii="仿宋_GB2312" w:eastAsia="仿宋_GB2312"/>
          <w:sz w:val="32"/>
          <w:szCs w:val="32"/>
        </w:rPr>
      </w:pPr>
      <w:r>
        <w:rPr>
          <w:rFonts w:ascii="仿宋_GB2312" w:eastAsia="仿宋_GB2312" w:hint="eastAsia"/>
          <w:sz w:val="32"/>
          <w:szCs w:val="32"/>
        </w:rPr>
        <w:t>2.上缴上级支出0.00万元。</w:t>
      </w:r>
    </w:p>
    <w:p w:rsidR="00577707" w:rsidRDefault="000D7F67">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3.对附属单位补助支出0.00万元。</w:t>
      </w:r>
    </w:p>
    <w:p w:rsidR="00577707" w:rsidRDefault="000D7F67">
      <w:pPr>
        <w:pStyle w:val="2"/>
        <w:ind w:firstLine="642"/>
        <w:jc w:val="center"/>
        <w:rPr>
          <w:rFonts w:ascii="仿宋_GB2312" w:eastAsia="仿宋_GB2312"/>
          <w:sz w:val="32"/>
        </w:rPr>
      </w:pPr>
      <w:r>
        <w:rPr>
          <w:rFonts w:ascii="仿宋_GB2312" w:eastAsia="仿宋_GB2312" w:hint="eastAsia"/>
          <w:sz w:val="32"/>
        </w:rPr>
        <w:t>图2：基本支出和项目支出情况</w:t>
      </w:r>
    </w:p>
    <w:p w:rsidR="00577707" w:rsidRDefault="000D7F67">
      <w:pPr>
        <w:jc w:val="center"/>
      </w:pPr>
      <w:r>
        <w:rPr>
          <w:noProof/>
        </w:rPr>
        <w:drawing>
          <wp:inline distT="0" distB="0" distL="114300" distR="114300">
            <wp:extent cx="4572000" cy="2743200"/>
            <wp:effectExtent l="4445" t="4445" r="1460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77707" w:rsidRDefault="000D7F67">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380A9B" w:rsidRPr="00380A9B" w:rsidRDefault="00380A9B" w:rsidP="00380A9B">
      <w:pPr>
        <w:spacing w:line="560" w:lineRule="exact"/>
        <w:ind w:firstLineChars="200" w:firstLine="640"/>
        <w:rPr>
          <w:rFonts w:ascii="楷体_GB2312" w:eastAsia="楷体_GB2312"/>
          <w:sz w:val="32"/>
          <w:szCs w:val="32"/>
        </w:rPr>
      </w:pPr>
      <w:r w:rsidRPr="00380A9B">
        <w:rPr>
          <w:rFonts w:ascii="楷体_GB2312" w:eastAsia="楷体_GB2312" w:hint="eastAsia"/>
          <w:sz w:val="32"/>
          <w:szCs w:val="32"/>
        </w:rPr>
        <w:t>（一）“三公”经费的单位范围</w:t>
      </w:r>
    </w:p>
    <w:p w:rsidR="00380A9B" w:rsidRPr="00380A9B" w:rsidRDefault="00380A9B" w:rsidP="00380A9B">
      <w:pPr>
        <w:spacing w:line="560" w:lineRule="exact"/>
        <w:ind w:firstLineChars="200" w:firstLine="640"/>
        <w:rPr>
          <w:rFonts w:ascii="仿宋_GB2312" w:eastAsia="仿宋_GB2312"/>
          <w:sz w:val="32"/>
          <w:szCs w:val="32"/>
        </w:rPr>
      </w:pPr>
      <w:r w:rsidRPr="00380A9B">
        <w:rPr>
          <w:rFonts w:ascii="仿宋_GB2312" w:eastAsia="仿宋_GB2312" w:hint="eastAsia"/>
          <w:sz w:val="32"/>
          <w:szCs w:val="32"/>
        </w:rPr>
        <w:t>北京市电影事业发展中心因公出国（境）费用、公务接待费、公务用车购置和运行维护费开支单位包括本单位1个所属单位。</w:t>
      </w:r>
    </w:p>
    <w:p w:rsidR="00380A9B" w:rsidRPr="00380A9B" w:rsidRDefault="00380A9B" w:rsidP="00380A9B">
      <w:pPr>
        <w:spacing w:line="560" w:lineRule="exact"/>
        <w:ind w:firstLineChars="200" w:firstLine="640"/>
        <w:rPr>
          <w:rFonts w:ascii="楷体_GB2312" w:eastAsia="楷体_GB2312"/>
          <w:sz w:val="32"/>
          <w:szCs w:val="32"/>
        </w:rPr>
      </w:pPr>
      <w:r w:rsidRPr="00380A9B">
        <w:rPr>
          <w:rFonts w:ascii="楷体_GB2312" w:eastAsia="楷体_GB2312" w:hint="eastAsia"/>
          <w:sz w:val="32"/>
          <w:szCs w:val="32"/>
        </w:rPr>
        <w:t>（二）财政拨款“三公”经费预算情况说明</w:t>
      </w:r>
    </w:p>
    <w:p w:rsidR="00380A9B" w:rsidRPr="00380A9B" w:rsidRDefault="00380A9B" w:rsidP="00380A9B">
      <w:pPr>
        <w:spacing w:line="560" w:lineRule="exact"/>
        <w:ind w:firstLineChars="200" w:firstLine="640"/>
        <w:rPr>
          <w:rFonts w:ascii="仿宋_GB2312" w:eastAsia="仿宋_GB2312"/>
          <w:sz w:val="32"/>
          <w:szCs w:val="32"/>
        </w:rPr>
      </w:pPr>
      <w:r w:rsidRPr="00380A9B">
        <w:rPr>
          <w:rFonts w:ascii="仿宋_GB2312" w:eastAsia="仿宋_GB2312" w:hint="eastAsia"/>
          <w:sz w:val="32"/>
          <w:szCs w:val="32"/>
        </w:rPr>
        <w:t>2023年财政拨款“三公”经费预算0.00万元，比2022年财政拨款“三公”经费预算减少0.06万元。其中：</w:t>
      </w:r>
    </w:p>
    <w:p w:rsidR="00380A9B" w:rsidRPr="00380A9B" w:rsidRDefault="00380A9B" w:rsidP="00380A9B">
      <w:pPr>
        <w:spacing w:line="560" w:lineRule="exact"/>
        <w:ind w:firstLineChars="200" w:firstLine="640"/>
        <w:rPr>
          <w:rFonts w:ascii="仿宋_GB2312" w:eastAsia="仿宋_GB2312"/>
          <w:sz w:val="32"/>
          <w:szCs w:val="32"/>
        </w:rPr>
      </w:pPr>
      <w:r w:rsidRPr="00380A9B">
        <w:rPr>
          <w:rFonts w:ascii="仿宋_GB2312" w:eastAsia="仿宋_GB2312" w:hint="eastAsia"/>
          <w:sz w:val="32"/>
          <w:szCs w:val="32"/>
        </w:rPr>
        <w:t>1.因公出国（境）费用。2023年预算数0.00万元，与</w:t>
      </w:r>
      <w:r w:rsidRPr="00380A9B">
        <w:rPr>
          <w:rFonts w:ascii="仿宋_GB2312" w:eastAsia="仿宋_GB2312" w:hint="eastAsia"/>
          <w:sz w:val="32"/>
          <w:szCs w:val="32"/>
        </w:rPr>
        <w:lastRenderedPageBreak/>
        <w:t>上年持平。</w:t>
      </w:r>
    </w:p>
    <w:p w:rsidR="00380A9B" w:rsidRPr="00380A9B" w:rsidRDefault="00380A9B" w:rsidP="00380A9B">
      <w:pPr>
        <w:spacing w:line="560" w:lineRule="exact"/>
        <w:ind w:firstLineChars="200" w:firstLine="640"/>
        <w:rPr>
          <w:rFonts w:ascii="仿宋_GB2312" w:eastAsia="仿宋_GB2312"/>
          <w:sz w:val="32"/>
          <w:szCs w:val="32"/>
        </w:rPr>
      </w:pPr>
      <w:r w:rsidRPr="00380A9B">
        <w:rPr>
          <w:rFonts w:ascii="仿宋_GB2312" w:eastAsia="仿宋_GB2312" w:hint="eastAsia"/>
          <w:sz w:val="32"/>
          <w:szCs w:val="32"/>
        </w:rPr>
        <w:t>2.公务接待费。2023年预算数0.00万元，比2022年年初预算数0.06万元减少0.06万元，主要原因：落实政府“过紧日子”要求，进一步压减一般性支出。</w:t>
      </w:r>
    </w:p>
    <w:p w:rsidR="00380A9B" w:rsidRDefault="00380A9B" w:rsidP="00380A9B">
      <w:pPr>
        <w:spacing w:line="560" w:lineRule="exact"/>
        <w:ind w:firstLineChars="200" w:firstLine="640"/>
        <w:rPr>
          <w:rFonts w:ascii="仿宋_GB2312" w:eastAsia="仿宋_GB2312"/>
          <w:sz w:val="32"/>
          <w:szCs w:val="32"/>
        </w:rPr>
      </w:pPr>
      <w:r w:rsidRPr="00380A9B">
        <w:rPr>
          <w:rFonts w:ascii="仿宋_GB2312" w:eastAsia="仿宋_GB2312" w:hint="eastAsia"/>
          <w:sz w:val="32"/>
          <w:szCs w:val="32"/>
        </w:rPr>
        <w:t>3.公务用车购置和运行维护费。2023年预算数0.00万元，与上年持平。</w:t>
      </w:r>
    </w:p>
    <w:p w:rsidR="00577707" w:rsidRDefault="000D7F67" w:rsidP="00380A9B">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577707" w:rsidRDefault="000D7F67">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577707" w:rsidRDefault="000D7F67">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2023年北京市电影事业发展中心政府采购预算总额34.29万元，其中：政府采购货物预算34.29万元，政府采购工程预算0.00万元，政府采购服务预算0.00万元。</w:t>
      </w:r>
    </w:p>
    <w:p w:rsidR="00577707" w:rsidRDefault="000D7F67">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577707" w:rsidRDefault="000D7F67">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2023年北京市电影事业发展中心政府购买服务预算总额0.00万元。</w:t>
      </w:r>
    </w:p>
    <w:p w:rsidR="00577707" w:rsidRDefault="000D7F67">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577707" w:rsidRDefault="000D7F67">
      <w:pPr>
        <w:spacing w:line="560" w:lineRule="exact"/>
        <w:ind w:firstLineChars="200" w:firstLine="640"/>
      </w:pPr>
      <w:r>
        <w:rPr>
          <w:rFonts w:ascii="仿宋_GB2312" w:eastAsia="仿宋_GB2312" w:hint="eastAsia"/>
          <w:color w:val="000000"/>
          <w:sz w:val="32"/>
          <w:szCs w:val="32"/>
        </w:rPr>
        <w:t>我单位不在机关运行经费统计范围之内。</w:t>
      </w:r>
    </w:p>
    <w:p w:rsidR="00577707" w:rsidRDefault="000D7F67">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577707" w:rsidRDefault="000D7F67">
      <w:pPr>
        <w:spacing w:line="560" w:lineRule="exact"/>
        <w:ind w:firstLineChars="200" w:firstLine="640"/>
        <w:rPr>
          <w:rFonts w:ascii="楷体_GB2312" w:eastAsia="楷体_GB2312" w:cs="楷体_GB2312"/>
          <w:sz w:val="32"/>
          <w:szCs w:val="32"/>
        </w:rPr>
      </w:pPr>
      <w:r>
        <w:rPr>
          <w:rFonts w:ascii="仿宋_GB2312" w:eastAsia="仿宋_GB2312" w:hint="eastAsia"/>
          <w:sz w:val="32"/>
          <w:szCs w:val="32"/>
        </w:rPr>
        <w:t>2023年，北京市电影事业发展中心填报绩效目标的预算项目9个，占本单位本年预算项目9个的100%。填报绩效目标的项目支出预算390.58万元，占本单位本年项目支出预算的100%</w:t>
      </w:r>
      <w:r>
        <w:rPr>
          <w:rFonts w:ascii="楷体_GB2312" w:eastAsia="楷体_GB2312" w:cs="楷体_GB2312" w:hint="eastAsia"/>
          <w:sz w:val="32"/>
          <w:szCs w:val="32"/>
        </w:rPr>
        <w:t>。</w:t>
      </w:r>
    </w:p>
    <w:p w:rsidR="00577707" w:rsidRDefault="000D7F67">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577707" w:rsidRDefault="000D7F67" w:rsidP="00380A9B">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rsidR="00577707" w:rsidRDefault="000D7F67">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577707" w:rsidRDefault="000D7F67" w:rsidP="009F4843">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本单位2023年无国有资本经营预算财政拨款安排的预算。</w:t>
      </w:r>
    </w:p>
    <w:p w:rsidR="00577707" w:rsidRDefault="000D7F6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577707" w:rsidRDefault="000D7F6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577707" w:rsidRDefault="000D7F6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9F4843" w:rsidRPr="009F4843" w:rsidRDefault="000D7F67" w:rsidP="009F484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9F4843" w:rsidRDefault="009F4843">
      <w:pPr>
        <w:spacing w:line="560" w:lineRule="exact"/>
        <w:jc w:val="center"/>
        <w:rPr>
          <w:rFonts w:ascii="方正小标宋简体" w:eastAsia="方正小标宋简体"/>
          <w:color w:val="000000"/>
          <w:sz w:val="36"/>
          <w:szCs w:val="36"/>
        </w:rPr>
      </w:pPr>
    </w:p>
    <w:p w:rsidR="00577707" w:rsidRDefault="000D7F6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9F4843" w:rsidRDefault="009F4843" w:rsidP="000D7F67">
      <w:pPr>
        <w:spacing w:line="560" w:lineRule="exact"/>
        <w:ind w:firstLineChars="200" w:firstLine="640"/>
        <w:rPr>
          <w:rFonts w:ascii="仿宋_GB2312" w:eastAsia="仿宋_GB2312"/>
          <w:color w:val="000000"/>
          <w:sz w:val="32"/>
          <w:szCs w:val="32"/>
        </w:rPr>
      </w:pPr>
    </w:p>
    <w:p w:rsidR="00577707" w:rsidRDefault="000D7F67" w:rsidP="000D7F6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附件：北京市电影事业发展中心2023年度单位预算报表</w:t>
      </w:r>
      <w:r>
        <w:rPr>
          <w:rFonts w:ascii="仿宋_GB2312" w:eastAsia="仿宋_GB2312" w:cs="宋体" w:hint="eastAsia"/>
          <w:color w:val="000000"/>
          <w:kern w:val="0"/>
          <w:sz w:val="32"/>
          <w:szCs w:val="32"/>
          <w:lang w:val="zh-CN"/>
        </w:rPr>
        <w:t xml:space="preserve"> </w:t>
      </w:r>
    </w:p>
    <w:sectPr w:rsidR="00577707">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A2E" w:rsidRDefault="00096A2E" w:rsidP="005E5615">
      <w:r>
        <w:separator/>
      </w:r>
    </w:p>
  </w:endnote>
  <w:endnote w:type="continuationSeparator" w:id="0">
    <w:p w:rsidR="00096A2E" w:rsidRDefault="00096A2E" w:rsidP="005E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783747"/>
      <w:docPartObj>
        <w:docPartGallery w:val="Page Numbers (Bottom of Page)"/>
        <w:docPartUnique/>
      </w:docPartObj>
    </w:sdtPr>
    <w:sdtContent>
      <w:p w:rsidR="00FB1F92" w:rsidRDefault="00FB1F92">
        <w:pPr>
          <w:pStyle w:val="a4"/>
          <w:jc w:val="center"/>
        </w:pPr>
        <w:r>
          <w:fldChar w:fldCharType="begin"/>
        </w:r>
        <w:r>
          <w:instrText>PAGE   \* MERGEFORMAT</w:instrText>
        </w:r>
        <w:r>
          <w:fldChar w:fldCharType="separate"/>
        </w:r>
        <w:r w:rsidRPr="00FB1F92">
          <w:rPr>
            <w:noProof/>
            <w:lang w:val="zh-CN"/>
          </w:rPr>
          <w:t>2</w:t>
        </w:r>
        <w:r>
          <w:fldChar w:fldCharType="end"/>
        </w:r>
      </w:p>
    </w:sdtContent>
  </w:sdt>
  <w:p w:rsidR="00FB1F92" w:rsidRDefault="00FB1F9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A2E" w:rsidRDefault="00096A2E" w:rsidP="005E5615">
      <w:r>
        <w:separator/>
      </w:r>
    </w:p>
  </w:footnote>
  <w:footnote w:type="continuationSeparator" w:id="0">
    <w:p w:rsidR="00096A2E" w:rsidRDefault="00096A2E" w:rsidP="005E56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EF2FC6"/>
    <w:multiLevelType w:val="singleLevel"/>
    <w:tmpl w:val="BFEF2FC6"/>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7E"/>
    <w:rsid w:val="8DCB063D"/>
    <w:rsid w:val="B7FF8CAF"/>
    <w:rsid w:val="BFEDF339"/>
    <w:rsid w:val="C6DD5242"/>
    <w:rsid w:val="CD7B7834"/>
    <w:rsid w:val="D67F065F"/>
    <w:rsid w:val="F9AF4E0D"/>
    <w:rsid w:val="FAFF3B86"/>
    <w:rsid w:val="FE4FE89A"/>
    <w:rsid w:val="FF2FB9B9"/>
    <w:rsid w:val="00013664"/>
    <w:rsid w:val="000212A8"/>
    <w:rsid w:val="0007029F"/>
    <w:rsid w:val="00080ECA"/>
    <w:rsid w:val="000940AB"/>
    <w:rsid w:val="00096A2E"/>
    <w:rsid w:val="000D7F67"/>
    <w:rsid w:val="000E3A6A"/>
    <w:rsid w:val="0026555C"/>
    <w:rsid w:val="002A4415"/>
    <w:rsid w:val="00380A9B"/>
    <w:rsid w:val="00442373"/>
    <w:rsid w:val="00492346"/>
    <w:rsid w:val="00577707"/>
    <w:rsid w:val="00586027"/>
    <w:rsid w:val="005E5615"/>
    <w:rsid w:val="00626DE9"/>
    <w:rsid w:val="008245D4"/>
    <w:rsid w:val="00866900"/>
    <w:rsid w:val="008A7D31"/>
    <w:rsid w:val="009A37EB"/>
    <w:rsid w:val="009F4843"/>
    <w:rsid w:val="00B04198"/>
    <w:rsid w:val="00BD46AA"/>
    <w:rsid w:val="00C425C6"/>
    <w:rsid w:val="00C64DF3"/>
    <w:rsid w:val="00CD6C22"/>
    <w:rsid w:val="00E22C11"/>
    <w:rsid w:val="00F1244D"/>
    <w:rsid w:val="00F8767E"/>
    <w:rsid w:val="00FB1F92"/>
    <w:rsid w:val="6CEB8EAF"/>
    <w:rsid w:val="7BD60634"/>
    <w:rsid w:val="7CFE1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home/xcb/Desktop/&#26032;&#24314;Excel&#25991;&#2672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ome/xcb/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[新建Excel文档.xls]Sheet1!$C$1:$C$2</c:f>
              <c:strCache>
                <c:ptCount val="2"/>
                <c:pt idx="0">
                  <c:v>一般公共预算拨款收入</c:v>
                </c:pt>
                <c:pt idx="1">
                  <c:v>上年结转结余</c:v>
                </c:pt>
              </c:strCache>
            </c:strRef>
          </c:cat>
          <c:val>
            <c:numRef>
              <c:f>[新建Excel文档.xls]Sheet1!$D$1:$D$2</c:f>
              <c:numCache>
                <c:formatCode>0.00%</c:formatCode>
                <c:ptCount val="2"/>
                <c:pt idx="0">
                  <c:v>0.99451237695522898</c:v>
                </c:pt>
                <c:pt idx="1">
                  <c:v>5.4876230447706703E-3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基本支出和项目支出情况</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[新建Excel文档.xls]Sheet1!$B$19:$B$20</c:f>
              <c:strCache>
                <c:ptCount val="2"/>
                <c:pt idx="0">
                  <c:v>基本支出</c:v>
                </c:pt>
                <c:pt idx="1">
                  <c:v>项目支出</c:v>
                </c:pt>
              </c:strCache>
            </c:strRef>
          </c:cat>
          <c:val>
            <c:numRef>
              <c:f>[新建Excel文档.xls]Sheet1!$C$19:$C$20</c:f>
              <c:numCache>
                <c:formatCode>0.00%</c:formatCode>
                <c:ptCount val="2"/>
                <c:pt idx="0">
                  <c:v>0.54399984307854199</c:v>
                </c:pt>
                <c:pt idx="1">
                  <c:v>0.45600015692145801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313</Words>
  <Characters>1789</Characters>
  <Application>Microsoft Office Word</Application>
  <DocSecurity>0</DocSecurity>
  <Lines>14</Lines>
  <Paragraphs>4</Paragraphs>
  <ScaleCrop>false</ScaleCrop>
  <Company>Founder</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首都精神文明建设委员会办公室</dc:creator>
  <cp:lastModifiedBy>Administrator</cp:lastModifiedBy>
  <cp:revision>19</cp:revision>
  <cp:lastPrinted>2023-02-18T22:06:00Z</cp:lastPrinted>
  <dcterms:created xsi:type="dcterms:W3CDTF">2023-02-16T15:04:00Z</dcterms:created>
  <dcterms:modified xsi:type="dcterms:W3CDTF">2023-03-02T10:47:00Z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