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</w:rPr>
        <w:t>中共北京市委宣传部所属事业单位2023年度“优培计划”招聘应届优秀大学毕业生线上面试考生须知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考生须认真阅读本须知的所有内容，并按要求做好各项准备工作。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一、面试方式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1.本次面试采取线上方式统一开展，使用旁路视频监测、系统监测相结合的方式实现AI智能监考，同时辅以人工远程监考方式进行监考。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2.面试总时长共20分钟，考生在此时间段内要完成阅读试题、切换试题、录制视频等工作。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3.每道试题的录制时长不超过7分钟，考生须按照试题顺序逐一录制视频进行作答。面试时间满20分钟后，即使尚有试题未作答完成，系统也会自动结束作答。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4.考生答题完毕后可点击交卷或待考试时间结束后面试系统自动交卷，考试时间以系统显示时间为准。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二、考前准备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1.请考生确保面试环境安静，考试设备和网速优良。由于考生设备和网速等造成考试失败的，责任自负。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2.请考生确保放置电脑的桌面整洁，允许使用铅笔、</w:t>
      </w:r>
      <w:r>
        <w:rPr>
          <w:rFonts w:ascii="仿宋_GB2312" w:hAnsi="仿宋_GB2312" w:eastAsia="仿宋_GB2312" w:cs="仿宋_GB2312"/>
          <w:sz w:val="28"/>
          <w:szCs w:val="36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</w:rPr>
        <w:t>张空白草稿纸，不允许摆放其他与面试无关的物品，包括但不限于其他通讯和电子设备、书籍、资料、零食、饮品等。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3.请考生着正常服装考试，不化浓妆，不使用美颜功能，摄像头要准确展现本人正面完整和清晰的脸部，确保考生通过人脸识别进入面试系统。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4.请考生进入面试系统前，关闭电脑上与面试无关的网页和软件，包括但不限于安全卫士、电脑管家及各类通信软件等，以免因软件被动弹窗被系统判定为作弊等异常情况出现。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5.考生模拟考试环境和正式考试环境须保持一致，模拟考试后硬件设备和考试环境不能改动。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三、登录要求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1.考生应于2022年12月26日（星期一）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36"/>
          <w:highlight w:val="none"/>
        </w:rPr>
        <w:t>:00</w:t>
      </w:r>
      <w:r>
        <w:rPr>
          <w:rFonts w:hint="eastAsia" w:ascii="仿宋_GB2312" w:hAnsi="仿宋_GB2312" w:eastAsia="仿宋_GB2312" w:cs="仿宋_GB2312"/>
          <w:sz w:val="28"/>
          <w:szCs w:val="36"/>
        </w:rPr>
        <w:t>准时登录面试系统，完成考试设备和摄像头调试，等待开考。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2.考生在正式开考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（2022年12月26日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上午11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点整</w:t>
      </w:r>
      <w:r>
        <w:rPr>
          <w:rFonts w:hint="eastAsia" w:ascii="仿宋_GB2312" w:hAnsi="仿宋_GB2312" w:eastAsia="仿宋_GB2312" w:cs="仿宋_GB2312"/>
          <w:sz w:val="28"/>
          <w:szCs w:val="36"/>
        </w:rPr>
        <w:t>）之后将无法登录面试系统，考生迟到视为自动放弃面试资格。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3.考生身份证号为登录面试系统的唯一标识，输入身份证号时，请使用英文输入法输入，身份证号最后一位是“X”的，须使用英文字母大写的“X”。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4.人脸识别或身份核验未通过的考生，须手持身份证面向前摄像头进行人工复核。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四、面试期间要求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1.面试过程中，客户端将会全程锁屏（考生强制退出锁屏2次及以上将不再被允许进入）并开启全程视频监控，请确保本人参考且无任何违纪行为。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2.面试过程中，考生应全程保持脸部始终完整位于前机位监控范围内，保证电脑屏幕和桌面环境完整位于旁路视频监控范围内。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3.面试过程中，如遇网络掉线等状况，请在面试结束前及时恢复网络重新登录进行作答，考生可选择重新作答该题或上传该题已作答视频并作答下一题。若面试结束时间已到还未登录的，系统将作自动交卷处理。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4.面试过程中，因设备硬件故障、系统更新、断电断网等问题或者人为退出等原因所延误的考试时间不予补时。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.如考生因电脑设备问题、网络问题、考生个人行为等问题，导致电脑端面试视频和移动端佐证视频数据缺失，或因拍摄角度不符合要求等未形成完整、清晰、真实面试和佐证视频，影响考务人员判断面试有效性或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五、纪律要求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1.考生应自觉遵守面试纪律，自觉接受监考人员的监督和检查。如有违纪行为将取消面试成绩。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2.严禁替考，面试全程均由本人进行作答。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3.严禁无关人员出入面试场所。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4.面试开考后，考生不允许离开座位。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5.面试全程不得交谈，不允许佩戴耳机，不得使用任何形式的通讯工具、电子或纸质资料。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6.考生不得以任何形式对外传播试题内容，否则，相关部门将保留追究法律责任的权利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5MGY2MzA4MTI0MWFhYzQwM2U4NWUzMDk1ZWE0ZWUifQ=="/>
  </w:docVars>
  <w:rsids>
    <w:rsidRoot w:val="00644C79"/>
    <w:rsid w:val="000B480C"/>
    <w:rsid w:val="00644C79"/>
    <w:rsid w:val="008D0067"/>
    <w:rsid w:val="00F55934"/>
    <w:rsid w:val="02383371"/>
    <w:rsid w:val="064252EB"/>
    <w:rsid w:val="066C6291"/>
    <w:rsid w:val="12C6672B"/>
    <w:rsid w:val="26083274"/>
    <w:rsid w:val="2D880B59"/>
    <w:rsid w:val="2DAC0644"/>
    <w:rsid w:val="341D6D64"/>
    <w:rsid w:val="425F5CA1"/>
    <w:rsid w:val="42C10683"/>
    <w:rsid w:val="5B35433A"/>
    <w:rsid w:val="5CB83F10"/>
    <w:rsid w:val="5D560BB3"/>
    <w:rsid w:val="69E65082"/>
    <w:rsid w:val="6F2B5C0B"/>
    <w:rsid w:val="6F6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214</Words>
  <Characters>1223</Characters>
  <Lines>10</Lines>
  <Paragraphs>2</Paragraphs>
  <TotalTime>16</TotalTime>
  <ScaleCrop>false</ScaleCrop>
  <LinksUpToDate>false</LinksUpToDate>
  <CharactersWithSpaces>1435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2022-12-19T13:58:00Z</dcterms:created>
  <dc:creator>jinxt</dc:creator>
  <cp:lastModifiedBy>SYSTEM</cp:lastModifiedBy>
  <dcterms:modified xsi:type="dcterms:W3CDTF">2022-12-20T10:21:31Z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9546EAA02D59445BA9D2D3EA31F92C4D</vt:lpwstr>
  </property>
</Properties>
</file>